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2B804E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45127">
        <w:rPr>
          <w:b/>
          <w:bCs/>
          <w:sz w:val="28"/>
          <w:szCs w:val="28"/>
        </w:rPr>
        <w:t xml:space="preserve">galhos </w:t>
      </w:r>
      <w:r w:rsidR="00A45127">
        <w:rPr>
          <w:sz w:val="28"/>
          <w:szCs w:val="28"/>
        </w:rPr>
        <w:t>(folhas de coqueiro)</w:t>
      </w:r>
      <w:r w:rsidR="00FD0505">
        <w:rPr>
          <w:b/>
          <w:bCs/>
          <w:sz w:val="28"/>
          <w:szCs w:val="28"/>
        </w:rPr>
        <w:t>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A45127">
        <w:rPr>
          <w:sz w:val="28"/>
          <w:szCs w:val="28"/>
        </w:rPr>
        <w:t xml:space="preserve">Graciliano Ramos (bifurcação), Parque Residencial Casarão,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113A1B">
        <w:rPr>
          <w:sz w:val="32"/>
          <w:szCs w:val="32"/>
        </w:rPr>
        <w:t>1</w:t>
      </w:r>
      <w:r w:rsidR="00427D7D">
        <w:rPr>
          <w:sz w:val="32"/>
          <w:szCs w:val="32"/>
        </w:rPr>
        <w:t>-</w:t>
      </w:r>
      <w:r w:rsidR="00A45127">
        <w:rPr>
          <w:sz w:val="32"/>
          <w:szCs w:val="32"/>
        </w:rPr>
        <w:t>810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D7066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13A1B">
        <w:rPr>
          <w:sz w:val="28"/>
          <w:szCs w:val="28"/>
        </w:rPr>
        <w:t>02</w:t>
      </w:r>
      <w:r w:rsidR="00843D32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13A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5167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13A1B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2022-08-02T13:04:00Z</dcterms:created>
  <dcterms:modified xsi:type="dcterms:W3CDTF">2022-08-02T13:04:00Z</dcterms:modified>
</cp:coreProperties>
</file>