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57A7377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3C5709">
        <w:rPr>
          <w:rFonts w:ascii="Times New Roman" w:hAnsi="Times New Roman" w:cs="Times New Roman"/>
          <w:sz w:val="28"/>
          <w:szCs w:val="28"/>
        </w:rPr>
        <w:t xml:space="preserve">Adauto Valentino de Siqueira, </w:t>
      </w:r>
      <w:r w:rsidR="001473D0">
        <w:rPr>
          <w:rFonts w:ascii="Times New Roman" w:hAnsi="Times New Roman" w:cs="Times New Roman"/>
          <w:sz w:val="28"/>
          <w:szCs w:val="28"/>
        </w:rPr>
        <w:t>195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Santiago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74EA8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4233C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0D427-D806-46AA-9BFF-4938712C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2022-08-02T12:37:00Z</dcterms:created>
  <dcterms:modified xsi:type="dcterms:W3CDTF">2022-08-02T12:37:00Z</dcterms:modified>
</cp:coreProperties>
</file>