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659F" w:rsidRPr="001A7663" w:rsidP="001A7663" w14:paraId="2ABD5B56" w14:textId="5F56C034">
      <w:pPr>
        <w:spacing w:after="0" w:line="360" w:lineRule="auto"/>
        <w:ind w:left="4678"/>
        <w:jc w:val="both"/>
        <w:rPr>
          <w:rFonts w:ascii="Bookman Old Style" w:hAnsi="Bookman Old Style" w:cs="Arial"/>
          <w:b/>
          <w:sz w:val="24"/>
          <w:szCs w:val="24"/>
        </w:rPr>
      </w:pPr>
      <w:r w:rsidRPr="001A7663">
        <w:rPr>
          <w:rFonts w:ascii="Bookman Old Style" w:hAnsi="Bookman Old Style" w:cs="Arial"/>
          <w:b/>
          <w:sz w:val="24"/>
          <w:szCs w:val="24"/>
        </w:rPr>
        <w:t>P</w:t>
      </w:r>
      <w:r w:rsidRPr="001A7663" w:rsidR="00804517">
        <w:rPr>
          <w:rFonts w:ascii="Bookman Old Style" w:hAnsi="Bookman Old Style" w:cs="Arial"/>
          <w:b/>
          <w:sz w:val="24"/>
          <w:szCs w:val="24"/>
        </w:rPr>
        <w:t>ROJETO DE LEI N° ______ /202</w:t>
      </w:r>
      <w:r w:rsidRPr="001A7663" w:rsidR="00EB1AA0">
        <w:rPr>
          <w:rFonts w:ascii="Bookman Old Style" w:hAnsi="Bookman Old Style" w:cs="Arial"/>
          <w:b/>
          <w:sz w:val="24"/>
          <w:szCs w:val="24"/>
        </w:rPr>
        <w:t>2</w:t>
      </w:r>
    </w:p>
    <w:p w:rsidR="00804517" w:rsidRPr="001A7663" w:rsidP="001A7663" w14:paraId="5DAB6C7B" w14:textId="152BACC6">
      <w:pPr>
        <w:spacing w:after="0" w:line="360" w:lineRule="auto"/>
        <w:ind w:left="4678"/>
        <w:jc w:val="both"/>
        <w:rPr>
          <w:rFonts w:ascii="Bookman Old Style" w:hAnsi="Bookman Old Style" w:cs="Arial"/>
          <w:sz w:val="24"/>
          <w:szCs w:val="24"/>
        </w:rPr>
      </w:pPr>
    </w:p>
    <w:p w:rsidR="001D592F" w:rsidRPr="001A7663" w:rsidP="001A7663" w14:paraId="478FE333" w14:textId="77777777">
      <w:pPr>
        <w:spacing w:after="0" w:line="360" w:lineRule="auto"/>
        <w:ind w:left="4678"/>
        <w:jc w:val="both"/>
        <w:rPr>
          <w:rFonts w:ascii="Bookman Old Style" w:hAnsi="Bookman Old Style" w:cs="Arial"/>
          <w:sz w:val="24"/>
          <w:szCs w:val="24"/>
        </w:rPr>
      </w:pPr>
    </w:p>
    <w:p w:rsidR="00804517" w:rsidRPr="00434CBD" w:rsidP="001A7663" w14:paraId="6372DDFB" w14:textId="1D4AC0E9">
      <w:pPr>
        <w:spacing w:after="0" w:line="360" w:lineRule="auto"/>
        <w:ind w:left="4678"/>
        <w:jc w:val="both"/>
        <w:rPr>
          <w:rFonts w:ascii="Bookman Old Style" w:hAnsi="Bookman Old Style" w:cs="Arial"/>
          <w:b/>
          <w:sz w:val="24"/>
          <w:szCs w:val="24"/>
        </w:rPr>
      </w:pPr>
      <w:r w:rsidRPr="00434CBD">
        <w:rPr>
          <w:rFonts w:ascii="Bookman Old Style" w:hAnsi="Bookman Old Style" w:cs="Arial"/>
          <w:b/>
          <w:sz w:val="24"/>
          <w:szCs w:val="24"/>
        </w:rPr>
        <w:t xml:space="preserve">Institui a campanha </w:t>
      </w:r>
      <w:r w:rsidRPr="00434CBD">
        <w:rPr>
          <w:rFonts w:ascii="Bookman Old Style" w:hAnsi="Bookman Old Style"/>
          <w:b/>
          <w:sz w:val="24"/>
          <w:szCs w:val="24"/>
        </w:rPr>
        <w:t>“</w:t>
      </w:r>
      <w:r w:rsidRPr="00434CBD">
        <w:rPr>
          <w:rFonts w:ascii="Bookman Old Style" w:hAnsi="Bookman Old Style"/>
          <w:b/>
          <w:sz w:val="24"/>
          <w:szCs w:val="24"/>
        </w:rPr>
        <w:t>Junho</w:t>
      </w:r>
      <w:r w:rsidRPr="00434CBD">
        <w:rPr>
          <w:rFonts w:ascii="Bookman Old Style" w:hAnsi="Bookman Old Style"/>
          <w:b/>
          <w:sz w:val="24"/>
          <w:szCs w:val="24"/>
        </w:rPr>
        <w:t xml:space="preserve"> Violeta”, </w:t>
      </w:r>
      <w:r w:rsidRPr="00434CBD">
        <w:rPr>
          <w:rFonts w:ascii="Bookman Old Style" w:hAnsi="Bookman Old Style" w:cs="Arial"/>
          <w:b/>
          <w:sz w:val="24"/>
          <w:szCs w:val="24"/>
        </w:rPr>
        <w:t>em referência ao Dia Mundial de Conscientização da Violência contra os Idosos, no âmbito do município de Sumaré e dá outras providências</w:t>
      </w:r>
      <w:r w:rsidRPr="00434CBD" w:rsidR="005B1671">
        <w:rPr>
          <w:rFonts w:ascii="Bookman Old Style" w:hAnsi="Bookman Old Style" w:cs="Arial"/>
          <w:b/>
          <w:sz w:val="24"/>
          <w:szCs w:val="24"/>
        </w:rPr>
        <w:t>.</w:t>
      </w:r>
    </w:p>
    <w:p w:rsidR="001D592F" w:rsidRPr="001A7663" w:rsidP="001A7663" w14:paraId="41F69E29" w14:textId="77777777">
      <w:pPr>
        <w:spacing w:after="0" w:line="360" w:lineRule="auto"/>
        <w:rPr>
          <w:rFonts w:ascii="Bookman Old Style" w:hAnsi="Bookman Old Style" w:cs="Arial"/>
          <w:sz w:val="24"/>
          <w:szCs w:val="24"/>
        </w:rPr>
      </w:pPr>
    </w:p>
    <w:p w:rsidR="0065644D" w:rsidRPr="001A7663" w:rsidP="001A7663" w14:paraId="3C7A9A0F" w14:textId="77777777">
      <w:pPr>
        <w:spacing w:after="0" w:line="360" w:lineRule="auto"/>
        <w:rPr>
          <w:rFonts w:ascii="Bookman Old Style" w:hAnsi="Bookman Old Style" w:cs="Arial"/>
          <w:sz w:val="24"/>
          <w:szCs w:val="24"/>
        </w:rPr>
      </w:pPr>
    </w:p>
    <w:p w:rsidR="004A14B4" w:rsidRPr="001A7663" w:rsidP="001A7663" w14:paraId="49124C3B" w14:textId="77777777">
      <w:pPr>
        <w:spacing w:after="0" w:line="360" w:lineRule="auto"/>
        <w:jc w:val="center"/>
        <w:rPr>
          <w:rFonts w:ascii="Bookman Old Style" w:hAnsi="Bookman Old Style" w:cs="Arial"/>
          <w:b/>
          <w:bCs/>
          <w:sz w:val="24"/>
          <w:szCs w:val="24"/>
        </w:rPr>
      </w:pPr>
      <w:r w:rsidRPr="001A7663">
        <w:rPr>
          <w:rFonts w:ascii="Bookman Old Style" w:hAnsi="Bookman Old Style" w:cs="Arial"/>
          <w:b/>
          <w:bCs/>
          <w:sz w:val="24"/>
          <w:szCs w:val="24"/>
        </w:rPr>
        <w:t>O PREFEITO MUNICIPAL DE SUMARÉ,</w:t>
      </w:r>
    </w:p>
    <w:p w:rsidR="004A14B4" w:rsidRPr="001A7663" w:rsidP="001A7663" w14:paraId="42B375CE" w14:textId="2E8F4DDC">
      <w:pPr>
        <w:spacing w:after="0" w:line="360" w:lineRule="auto"/>
        <w:jc w:val="both"/>
        <w:rPr>
          <w:rFonts w:ascii="Bookman Old Style" w:hAnsi="Bookman Old Style" w:cs="Arial"/>
          <w:sz w:val="24"/>
          <w:szCs w:val="24"/>
        </w:rPr>
      </w:pPr>
    </w:p>
    <w:p w:rsidR="001D592F" w:rsidRPr="001A7663" w:rsidP="001A7663" w14:paraId="4AAACA9C" w14:textId="77777777">
      <w:pPr>
        <w:spacing w:after="0" w:line="360" w:lineRule="auto"/>
        <w:jc w:val="both"/>
        <w:rPr>
          <w:rFonts w:ascii="Bookman Old Style" w:hAnsi="Bookman Old Style" w:cs="Arial"/>
          <w:sz w:val="24"/>
          <w:szCs w:val="24"/>
        </w:rPr>
      </w:pPr>
    </w:p>
    <w:p w:rsidR="00804517" w:rsidRPr="001A7663" w:rsidP="001A7663" w14:paraId="41C8F396" w14:textId="79BB28BD">
      <w:pPr>
        <w:spacing w:after="0" w:line="360" w:lineRule="auto"/>
        <w:jc w:val="both"/>
        <w:rPr>
          <w:rFonts w:ascii="Bookman Old Style" w:hAnsi="Bookman Old Style" w:cs="Arial"/>
          <w:sz w:val="24"/>
          <w:szCs w:val="24"/>
        </w:rPr>
      </w:pPr>
      <w:r w:rsidRPr="001A7663">
        <w:rPr>
          <w:rFonts w:ascii="Bookman Old Style" w:hAnsi="Bookman Old Style" w:cs="Arial"/>
          <w:sz w:val="24"/>
          <w:szCs w:val="24"/>
        </w:rPr>
        <w:t xml:space="preserve">Faço saber que a </w:t>
      </w:r>
      <w:r w:rsidRPr="001A7663">
        <w:rPr>
          <w:rFonts w:ascii="Bookman Old Style" w:hAnsi="Bookman Old Style" w:cs="Arial"/>
          <w:b/>
          <w:bCs/>
          <w:sz w:val="24"/>
          <w:szCs w:val="24"/>
        </w:rPr>
        <w:t>Câmara Municipal</w:t>
      </w:r>
      <w:r w:rsidRPr="001A7663">
        <w:rPr>
          <w:rFonts w:ascii="Bookman Old Style" w:hAnsi="Bookman Old Style" w:cs="Arial"/>
          <w:sz w:val="24"/>
          <w:szCs w:val="24"/>
        </w:rPr>
        <w:t xml:space="preserve"> aprovou e eu sanciono e promulgo a seguinte Lei:</w:t>
      </w:r>
    </w:p>
    <w:p w:rsidR="00543D93" w:rsidRPr="001A7663" w:rsidP="001A7663" w14:paraId="47ACB2E1" w14:textId="77777777">
      <w:pPr>
        <w:spacing w:after="0" w:line="360" w:lineRule="auto"/>
        <w:jc w:val="both"/>
        <w:rPr>
          <w:rFonts w:ascii="Bookman Old Style" w:hAnsi="Bookman Old Style" w:cs="Arial"/>
          <w:sz w:val="24"/>
          <w:szCs w:val="24"/>
        </w:rPr>
      </w:pPr>
    </w:p>
    <w:p w:rsidR="001A7663" w:rsidRPr="001A7663" w:rsidP="001A7663" w14:paraId="0186BC61" w14:textId="3CA9804E">
      <w:pPr>
        <w:spacing w:after="0" w:line="360" w:lineRule="auto"/>
        <w:ind w:firstLine="708"/>
        <w:jc w:val="both"/>
        <w:rPr>
          <w:rFonts w:ascii="Bookman Old Style" w:hAnsi="Bookman Old Style"/>
          <w:bCs/>
          <w:sz w:val="24"/>
          <w:szCs w:val="24"/>
        </w:rPr>
      </w:pPr>
      <w:r w:rsidRPr="001A7663">
        <w:rPr>
          <w:rFonts w:ascii="Bookman Old Style" w:hAnsi="Bookman Old Style"/>
          <w:b/>
          <w:sz w:val="24"/>
          <w:szCs w:val="24"/>
        </w:rPr>
        <w:t>Art. 1º.</w:t>
      </w:r>
      <w:r w:rsidRPr="001A7663">
        <w:rPr>
          <w:rFonts w:ascii="Bookman Old Style" w:hAnsi="Bookman Old Style"/>
          <w:bCs/>
          <w:sz w:val="24"/>
          <w:szCs w:val="24"/>
        </w:rPr>
        <w:t xml:space="preserve"> Fica instituído no município de Sumaré a campanha “</w:t>
      </w:r>
      <w:r w:rsidRPr="001A7663">
        <w:rPr>
          <w:rFonts w:ascii="Bookman Old Style" w:hAnsi="Bookman Old Style"/>
          <w:bCs/>
          <w:sz w:val="24"/>
          <w:szCs w:val="24"/>
        </w:rPr>
        <w:t>Junho</w:t>
      </w:r>
      <w:r w:rsidRPr="001A7663">
        <w:rPr>
          <w:rFonts w:ascii="Bookman Old Style" w:hAnsi="Bookman Old Style"/>
          <w:bCs/>
          <w:sz w:val="24"/>
          <w:szCs w:val="24"/>
        </w:rPr>
        <w:t xml:space="preserve"> Violeta”, com o objetivo de desenvolver ações de mobilização, sensibilização e conscientização sobre os tipos de violência contra as pessoas idosas.</w:t>
      </w:r>
    </w:p>
    <w:p w:rsidR="001A7663" w:rsidRPr="001A7663" w:rsidP="001A7663" w14:paraId="5FE0D6A3" w14:textId="77777777">
      <w:pPr>
        <w:spacing w:after="0" w:line="360" w:lineRule="auto"/>
        <w:ind w:firstLine="708"/>
        <w:jc w:val="both"/>
        <w:rPr>
          <w:rFonts w:ascii="Bookman Old Style" w:hAnsi="Bookman Old Style"/>
          <w:bCs/>
          <w:sz w:val="24"/>
          <w:szCs w:val="24"/>
        </w:rPr>
      </w:pPr>
    </w:p>
    <w:p w:rsidR="001A7663" w:rsidRPr="001A7663" w:rsidP="001A7663" w14:paraId="28F58498" w14:textId="45DBCE75">
      <w:pPr>
        <w:spacing w:after="0" w:line="360" w:lineRule="auto"/>
        <w:ind w:firstLine="708"/>
        <w:jc w:val="both"/>
        <w:rPr>
          <w:rFonts w:ascii="Bookman Old Style" w:hAnsi="Bookman Old Style"/>
          <w:bCs/>
          <w:sz w:val="24"/>
          <w:szCs w:val="24"/>
        </w:rPr>
      </w:pPr>
      <w:r w:rsidRPr="001A7663">
        <w:rPr>
          <w:rFonts w:ascii="Bookman Old Style" w:eastAsia="Arial" w:hAnsi="Bookman Old Style"/>
          <w:b/>
          <w:bCs/>
          <w:sz w:val="24"/>
          <w:szCs w:val="24"/>
          <w:lang w:eastAsia="pt-BR"/>
        </w:rPr>
        <w:t>Parágrafo primeiro:</w:t>
      </w:r>
      <w:r w:rsidRPr="001A7663">
        <w:rPr>
          <w:rFonts w:ascii="Bookman Old Style" w:hAnsi="Bookman Old Style"/>
          <w:bCs/>
          <w:sz w:val="24"/>
          <w:szCs w:val="24"/>
        </w:rPr>
        <w:t xml:space="preserve"> A campanha “</w:t>
      </w:r>
      <w:r w:rsidRPr="001A7663">
        <w:rPr>
          <w:rFonts w:ascii="Bookman Old Style" w:hAnsi="Bookman Old Style"/>
          <w:bCs/>
          <w:sz w:val="24"/>
          <w:szCs w:val="24"/>
        </w:rPr>
        <w:t>Junho</w:t>
      </w:r>
      <w:r w:rsidRPr="001A7663">
        <w:rPr>
          <w:rFonts w:ascii="Bookman Old Style" w:hAnsi="Bookman Old Style"/>
          <w:bCs/>
          <w:sz w:val="24"/>
          <w:szCs w:val="24"/>
        </w:rPr>
        <w:t xml:space="preserve"> Violeta” terá como símbolo um pequeno laço de cor violeta.</w:t>
      </w:r>
    </w:p>
    <w:p w:rsidR="001A7663" w:rsidRPr="001A7663" w:rsidP="001A7663" w14:paraId="72084078" w14:textId="77777777">
      <w:pPr>
        <w:spacing w:after="0" w:line="360" w:lineRule="auto"/>
        <w:ind w:firstLine="708"/>
        <w:jc w:val="both"/>
        <w:rPr>
          <w:rFonts w:ascii="Bookman Old Style" w:hAnsi="Bookman Old Style"/>
          <w:bCs/>
          <w:sz w:val="24"/>
          <w:szCs w:val="24"/>
        </w:rPr>
      </w:pPr>
    </w:p>
    <w:p w:rsidR="001A7663" w:rsidRPr="001A7663" w:rsidP="001A7663" w14:paraId="6DEC8D44" w14:textId="261892C8">
      <w:pPr>
        <w:spacing w:after="0" w:line="360" w:lineRule="auto"/>
        <w:ind w:firstLine="708"/>
        <w:jc w:val="both"/>
        <w:rPr>
          <w:rFonts w:ascii="Bookman Old Style" w:hAnsi="Bookman Old Style"/>
          <w:bCs/>
          <w:sz w:val="24"/>
          <w:szCs w:val="24"/>
        </w:rPr>
      </w:pPr>
      <w:r w:rsidRPr="001A7663">
        <w:rPr>
          <w:rFonts w:ascii="Bookman Old Style" w:eastAsia="Arial" w:hAnsi="Bookman Old Style"/>
          <w:b/>
          <w:bCs/>
          <w:sz w:val="24"/>
          <w:szCs w:val="24"/>
          <w:lang w:eastAsia="pt-BR"/>
        </w:rPr>
        <w:t>Parágrafo segundo:</w:t>
      </w:r>
      <w:r w:rsidRPr="001A7663">
        <w:rPr>
          <w:rFonts w:ascii="Bookman Old Style" w:hAnsi="Bookman Old Style"/>
          <w:bCs/>
          <w:sz w:val="24"/>
          <w:szCs w:val="24"/>
        </w:rPr>
        <w:t xml:space="preserve"> A campanha “</w:t>
      </w:r>
      <w:r w:rsidRPr="001A7663">
        <w:rPr>
          <w:rFonts w:ascii="Bookman Old Style" w:hAnsi="Bookman Old Style"/>
          <w:bCs/>
          <w:sz w:val="24"/>
          <w:szCs w:val="24"/>
        </w:rPr>
        <w:t>Junho</w:t>
      </w:r>
      <w:r w:rsidRPr="001A7663">
        <w:rPr>
          <w:rFonts w:ascii="Bookman Old Style" w:hAnsi="Bookman Old Style"/>
          <w:bCs/>
          <w:sz w:val="24"/>
          <w:szCs w:val="24"/>
        </w:rPr>
        <w:t xml:space="preserve"> Violeta” será realizada anualmente no mês de junho, em referência ao dia 15 de junho, Dia Mundial da Conscientização da Violência Contra a Pessoa Idosa.</w:t>
      </w:r>
    </w:p>
    <w:p w:rsidR="001A7663" w:rsidRPr="001A7663" w:rsidP="001A7663" w14:paraId="6A835FA8" w14:textId="77777777">
      <w:pPr>
        <w:spacing w:after="0" w:line="360" w:lineRule="auto"/>
        <w:ind w:firstLine="708"/>
        <w:jc w:val="both"/>
        <w:rPr>
          <w:rFonts w:ascii="Bookman Old Style" w:hAnsi="Bookman Old Style"/>
          <w:bCs/>
          <w:sz w:val="24"/>
          <w:szCs w:val="24"/>
        </w:rPr>
      </w:pPr>
    </w:p>
    <w:p w:rsidR="001A7663" w:rsidRPr="001A7663" w:rsidP="001A7663" w14:paraId="26F44B13" w14:textId="24EBBC48">
      <w:pPr>
        <w:spacing w:after="0" w:line="360" w:lineRule="auto"/>
        <w:ind w:firstLine="708"/>
        <w:jc w:val="both"/>
        <w:rPr>
          <w:rFonts w:ascii="Bookman Old Style" w:hAnsi="Bookman Old Style"/>
          <w:bCs/>
          <w:sz w:val="24"/>
          <w:szCs w:val="24"/>
        </w:rPr>
      </w:pPr>
      <w:r w:rsidRPr="001A7663">
        <w:rPr>
          <w:rFonts w:ascii="Bookman Old Style" w:hAnsi="Bookman Old Style"/>
          <w:b/>
          <w:sz w:val="24"/>
          <w:szCs w:val="24"/>
        </w:rPr>
        <w:t xml:space="preserve">Art. 2º. </w:t>
      </w:r>
      <w:r w:rsidRPr="001A7663">
        <w:rPr>
          <w:rFonts w:ascii="Bookman Old Style" w:hAnsi="Bookman Old Style"/>
          <w:bCs/>
          <w:sz w:val="24"/>
          <w:szCs w:val="24"/>
        </w:rPr>
        <w:t>A campanha “</w:t>
      </w:r>
      <w:r w:rsidRPr="001A7663">
        <w:rPr>
          <w:rFonts w:ascii="Bookman Old Style" w:hAnsi="Bookman Old Style"/>
          <w:bCs/>
          <w:sz w:val="24"/>
          <w:szCs w:val="24"/>
        </w:rPr>
        <w:t>Junho</w:t>
      </w:r>
      <w:r w:rsidRPr="001A7663">
        <w:rPr>
          <w:rFonts w:ascii="Bookman Old Style" w:hAnsi="Bookman Old Style"/>
          <w:bCs/>
          <w:sz w:val="24"/>
          <w:szCs w:val="24"/>
        </w:rPr>
        <w:t xml:space="preserve"> Violeta” passará a integrar o Calendário Oficial do Município de Sumaré.</w:t>
      </w:r>
    </w:p>
    <w:p w:rsidR="001A7663" w:rsidRPr="001A7663" w:rsidP="001A7663" w14:paraId="2AEAC6C7" w14:textId="77777777">
      <w:pPr>
        <w:spacing w:after="0" w:line="360" w:lineRule="auto"/>
        <w:ind w:firstLine="708"/>
        <w:jc w:val="both"/>
        <w:rPr>
          <w:rFonts w:ascii="Bookman Old Style" w:hAnsi="Bookman Old Style" w:cs="Arial"/>
          <w:b/>
          <w:sz w:val="24"/>
          <w:szCs w:val="24"/>
        </w:rPr>
      </w:pPr>
    </w:p>
    <w:p w:rsidR="001A7663" w:rsidRPr="001A7663" w:rsidP="001A7663" w14:paraId="0AFD914F" w14:textId="77777777">
      <w:pPr>
        <w:spacing w:after="0" w:line="360" w:lineRule="auto"/>
        <w:ind w:firstLine="708"/>
        <w:jc w:val="both"/>
        <w:rPr>
          <w:rFonts w:ascii="Bookman Old Style" w:hAnsi="Bookman Old Style" w:cs="Arial"/>
          <w:b/>
          <w:sz w:val="24"/>
          <w:szCs w:val="24"/>
        </w:rPr>
      </w:pPr>
    </w:p>
    <w:p w:rsidR="001A7663" w:rsidRPr="001A7663" w:rsidP="001A7663" w14:paraId="1D07BABA" w14:textId="77777777">
      <w:pPr>
        <w:spacing w:after="0" w:line="360" w:lineRule="auto"/>
        <w:ind w:firstLine="708"/>
        <w:jc w:val="both"/>
        <w:rPr>
          <w:rFonts w:ascii="Bookman Old Style" w:hAnsi="Bookman Old Style" w:cs="Arial"/>
          <w:b/>
          <w:sz w:val="24"/>
          <w:szCs w:val="24"/>
        </w:rPr>
      </w:pPr>
    </w:p>
    <w:p w:rsidR="00724319" w:rsidRPr="001A7663" w:rsidP="001A7663" w14:paraId="4DFC6296" w14:textId="5B5AAFB1">
      <w:pPr>
        <w:spacing w:after="0" w:line="360" w:lineRule="auto"/>
        <w:ind w:firstLine="708"/>
        <w:jc w:val="both"/>
        <w:rPr>
          <w:rFonts w:ascii="Bookman Old Style" w:hAnsi="Bookman Old Style"/>
          <w:sz w:val="24"/>
          <w:szCs w:val="24"/>
        </w:rPr>
      </w:pPr>
      <w:r w:rsidRPr="001A7663">
        <w:rPr>
          <w:rFonts w:ascii="Bookman Old Style" w:hAnsi="Bookman Old Style" w:cs="Arial"/>
          <w:b/>
          <w:sz w:val="24"/>
          <w:szCs w:val="24"/>
        </w:rPr>
        <w:t xml:space="preserve">Art. </w:t>
      </w:r>
      <w:r w:rsidRPr="001A7663" w:rsidR="0062386A">
        <w:rPr>
          <w:rFonts w:ascii="Bookman Old Style" w:hAnsi="Bookman Old Style" w:cs="Arial"/>
          <w:b/>
          <w:sz w:val="24"/>
          <w:szCs w:val="24"/>
        </w:rPr>
        <w:t>3</w:t>
      </w:r>
      <w:r w:rsidRPr="001A7663">
        <w:rPr>
          <w:rFonts w:ascii="Bookman Old Style" w:hAnsi="Bookman Old Style" w:cs="Arial"/>
          <w:b/>
          <w:sz w:val="24"/>
          <w:szCs w:val="24"/>
        </w:rPr>
        <w:t>º</w:t>
      </w:r>
      <w:r w:rsidRPr="001A7663" w:rsidR="001D592F">
        <w:rPr>
          <w:rFonts w:ascii="Bookman Old Style" w:hAnsi="Bookman Old Style" w:cs="Arial"/>
          <w:b/>
          <w:sz w:val="24"/>
          <w:szCs w:val="24"/>
        </w:rPr>
        <w:t>.</w:t>
      </w:r>
      <w:r w:rsidRPr="001A7663">
        <w:rPr>
          <w:rFonts w:ascii="Bookman Old Style" w:hAnsi="Bookman Old Style" w:cs="Arial"/>
          <w:bCs/>
          <w:sz w:val="24"/>
          <w:szCs w:val="24"/>
        </w:rPr>
        <w:t xml:space="preserve"> As despesas </w:t>
      </w:r>
      <w:r w:rsidRPr="001A7663" w:rsidR="0062386A">
        <w:rPr>
          <w:rFonts w:ascii="Bookman Old Style" w:hAnsi="Bookman Old Style" w:cs="Arial"/>
          <w:bCs/>
          <w:sz w:val="24"/>
          <w:szCs w:val="24"/>
        </w:rPr>
        <w:t>d</w:t>
      </w:r>
      <w:r w:rsidRPr="001A7663" w:rsidR="001A7663">
        <w:rPr>
          <w:rFonts w:ascii="Bookman Old Style" w:hAnsi="Bookman Old Style" w:cs="Arial"/>
          <w:bCs/>
          <w:sz w:val="24"/>
          <w:szCs w:val="24"/>
        </w:rPr>
        <w:t>a campanha</w:t>
      </w:r>
      <w:r w:rsidRPr="001A7663" w:rsidR="0062386A">
        <w:rPr>
          <w:rFonts w:ascii="Bookman Old Style" w:hAnsi="Bookman Old Style" w:cs="Arial"/>
          <w:bCs/>
          <w:sz w:val="24"/>
          <w:szCs w:val="24"/>
        </w:rPr>
        <w:t xml:space="preserve"> </w:t>
      </w:r>
      <w:r w:rsidRPr="001A7663" w:rsidR="001A7663">
        <w:rPr>
          <w:rFonts w:ascii="Bookman Old Style" w:hAnsi="Bookman Old Style"/>
          <w:bCs/>
          <w:sz w:val="24"/>
          <w:szCs w:val="24"/>
        </w:rPr>
        <w:t>“</w:t>
      </w:r>
      <w:r w:rsidRPr="001A7663" w:rsidR="001A7663">
        <w:rPr>
          <w:rFonts w:ascii="Bookman Old Style" w:hAnsi="Bookman Old Style"/>
          <w:bCs/>
          <w:sz w:val="24"/>
          <w:szCs w:val="24"/>
        </w:rPr>
        <w:t>Junho</w:t>
      </w:r>
      <w:r w:rsidRPr="001A7663" w:rsidR="001A7663">
        <w:rPr>
          <w:rFonts w:ascii="Bookman Old Style" w:hAnsi="Bookman Old Style"/>
          <w:bCs/>
          <w:sz w:val="24"/>
          <w:szCs w:val="24"/>
        </w:rPr>
        <w:t xml:space="preserve"> Violeta”</w:t>
      </w:r>
      <w:r w:rsidRPr="001A7663" w:rsidR="0062386A">
        <w:rPr>
          <w:rFonts w:ascii="Bookman Old Style" w:hAnsi="Bookman Old Style" w:cs="Arial"/>
          <w:bCs/>
          <w:sz w:val="24"/>
          <w:szCs w:val="24"/>
        </w:rPr>
        <w:t>,</w:t>
      </w:r>
      <w:r w:rsidRPr="001A7663">
        <w:rPr>
          <w:rFonts w:ascii="Bookman Old Style" w:hAnsi="Bookman Old Style" w:cs="Arial"/>
          <w:bCs/>
          <w:sz w:val="24"/>
          <w:szCs w:val="24"/>
        </w:rPr>
        <w:t xml:space="preserve"> se darão por dotação própria, suplementadas, se necessário.</w:t>
      </w:r>
    </w:p>
    <w:p w:rsidR="0067211E" w:rsidRPr="001A7663" w:rsidP="001A7663" w14:paraId="4B9A1989" w14:textId="71D28D29">
      <w:pPr>
        <w:spacing w:after="0" w:line="360" w:lineRule="auto"/>
        <w:ind w:firstLine="708"/>
        <w:jc w:val="both"/>
        <w:rPr>
          <w:rFonts w:ascii="Bookman Old Style" w:hAnsi="Bookman Old Style"/>
          <w:sz w:val="24"/>
          <w:szCs w:val="24"/>
        </w:rPr>
      </w:pPr>
    </w:p>
    <w:p w:rsidR="00543D93" w:rsidRPr="001A7663" w:rsidP="001A7663" w14:paraId="2448CD72" w14:textId="7966A0A6">
      <w:pPr>
        <w:spacing w:after="0" w:line="360" w:lineRule="auto"/>
        <w:ind w:firstLine="708"/>
        <w:jc w:val="both"/>
        <w:rPr>
          <w:rFonts w:ascii="Bookman Old Style" w:hAnsi="Bookman Old Style" w:cs="Arial"/>
          <w:bCs/>
          <w:sz w:val="24"/>
          <w:szCs w:val="24"/>
        </w:rPr>
      </w:pPr>
      <w:r w:rsidRPr="001A7663">
        <w:rPr>
          <w:rFonts w:ascii="Bookman Old Style" w:hAnsi="Bookman Old Style"/>
          <w:b/>
          <w:sz w:val="24"/>
          <w:szCs w:val="24"/>
        </w:rPr>
        <w:t xml:space="preserve">Art. </w:t>
      </w:r>
      <w:r w:rsidRPr="001A7663" w:rsidR="001D592F">
        <w:rPr>
          <w:rFonts w:ascii="Bookman Old Style" w:hAnsi="Bookman Old Style"/>
          <w:b/>
          <w:sz w:val="24"/>
          <w:szCs w:val="24"/>
        </w:rPr>
        <w:t>4</w:t>
      </w:r>
      <w:r w:rsidRPr="001A7663">
        <w:rPr>
          <w:rFonts w:ascii="Bookman Old Style" w:hAnsi="Bookman Old Style"/>
          <w:b/>
          <w:sz w:val="24"/>
          <w:szCs w:val="24"/>
        </w:rPr>
        <w:t>º</w:t>
      </w:r>
      <w:r w:rsidRPr="001A7663" w:rsidR="001D592F">
        <w:rPr>
          <w:rFonts w:ascii="Bookman Old Style" w:hAnsi="Bookman Old Style"/>
          <w:b/>
          <w:sz w:val="24"/>
          <w:szCs w:val="24"/>
        </w:rPr>
        <w:t>.</w:t>
      </w:r>
      <w:r w:rsidRPr="001A7663">
        <w:rPr>
          <w:rFonts w:ascii="Bookman Old Style" w:hAnsi="Bookman Old Style"/>
          <w:sz w:val="24"/>
          <w:szCs w:val="24"/>
        </w:rPr>
        <w:t xml:space="preserve"> </w:t>
      </w:r>
      <w:r w:rsidRPr="001A7663" w:rsidR="00A34832">
        <w:rPr>
          <w:rFonts w:ascii="Bookman Old Style" w:hAnsi="Bookman Old Style"/>
          <w:sz w:val="24"/>
          <w:szCs w:val="24"/>
        </w:rPr>
        <w:t xml:space="preserve">Para a realização </w:t>
      </w:r>
      <w:r w:rsidRPr="001A7663" w:rsidR="001A7663">
        <w:rPr>
          <w:rFonts w:ascii="Bookman Old Style" w:hAnsi="Bookman Old Style"/>
          <w:sz w:val="24"/>
          <w:szCs w:val="24"/>
        </w:rPr>
        <w:t xml:space="preserve">da </w:t>
      </w:r>
      <w:r w:rsidR="00434CBD">
        <w:rPr>
          <w:rFonts w:ascii="Bookman Old Style" w:hAnsi="Bookman Old Style"/>
          <w:sz w:val="24"/>
          <w:szCs w:val="24"/>
        </w:rPr>
        <w:t xml:space="preserve">referida </w:t>
      </w:r>
      <w:r w:rsidRPr="001A7663" w:rsidR="001A7663">
        <w:rPr>
          <w:rFonts w:ascii="Bookman Old Style" w:hAnsi="Bookman Old Style"/>
          <w:sz w:val="24"/>
          <w:szCs w:val="24"/>
        </w:rPr>
        <w:t>campanha p</w:t>
      </w:r>
      <w:r w:rsidRPr="001A7663" w:rsidR="00A34832">
        <w:rPr>
          <w:rFonts w:ascii="Bookman Old Style" w:hAnsi="Bookman Old Style"/>
          <w:sz w:val="24"/>
          <w:szCs w:val="24"/>
        </w:rPr>
        <w:t xml:space="preserve">oderão ser formalizados patrocínios, parcerias e </w:t>
      </w:r>
      <w:r w:rsidRPr="001A7663" w:rsidR="00CB541B">
        <w:rPr>
          <w:rFonts w:ascii="Bookman Old Style" w:hAnsi="Bookman Old Style"/>
          <w:sz w:val="24"/>
          <w:szCs w:val="24"/>
        </w:rPr>
        <w:t>convênios</w:t>
      </w:r>
      <w:r w:rsidRPr="001A7663" w:rsidR="00A34832">
        <w:rPr>
          <w:rFonts w:ascii="Bookman Old Style" w:hAnsi="Bookman Old Style"/>
          <w:sz w:val="24"/>
          <w:szCs w:val="24"/>
        </w:rPr>
        <w:t xml:space="preserve"> com a iniciativa pública e privada.</w:t>
      </w:r>
    </w:p>
    <w:p w:rsidR="001D592F" w:rsidRPr="001A7663" w:rsidP="001A7663" w14:paraId="0067A4DB" w14:textId="77777777">
      <w:pPr>
        <w:spacing w:after="0" w:line="360" w:lineRule="auto"/>
        <w:ind w:firstLine="708"/>
        <w:jc w:val="both"/>
        <w:rPr>
          <w:rFonts w:ascii="Bookman Old Style" w:hAnsi="Bookman Old Style"/>
          <w:b/>
          <w:sz w:val="24"/>
          <w:szCs w:val="24"/>
        </w:rPr>
      </w:pPr>
    </w:p>
    <w:p w:rsidR="00543D93" w:rsidRPr="001A7663" w:rsidP="001A7663" w14:paraId="17FE5E84" w14:textId="2D1E59CC">
      <w:pPr>
        <w:spacing w:after="0" w:line="360" w:lineRule="auto"/>
        <w:ind w:firstLine="708"/>
        <w:jc w:val="both"/>
        <w:rPr>
          <w:rFonts w:ascii="Bookman Old Style" w:hAnsi="Bookman Old Style"/>
          <w:sz w:val="24"/>
          <w:szCs w:val="24"/>
        </w:rPr>
      </w:pPr>
      <w:r w:rsidRPr="001A7663">
        <w:rPr>
          <w:rFonts w:ascii="Bookman Old Style" w:hAnsi="Bookman Old Style"/>
          <w:b/>
          <w:sz w:val="24"/>
          <w:szCs w:val="24"/>
        </w:rPr>
        <w:t xml:space="preserve">Art. </w:t>
      </w:r>
      <w:r w:rsidRPr="001A7663" w:rsidR="001D592F">
        <w:rPr>
          <w:rFonts w:ascii="Bookman Old Style" w:hAnsi="Bookman Old Style"/>
          <w:b/>
          <w:sz w:val="24"/>
          <w:szCs w:val="24"/>
        </w:rPr>
        <w:t>5</w:t>
      </w:r>
      <w:r w:rsidRPr="001A7663">
        <w:rPr>
          <w:rFonts w:ascii="Bookman Old Style" w:hAnsi="Bookman Old Style"/>
          <w:b/>
          <w:sz w:val="24"/>
          <w:szCs w:val="24"/>
        </w:rPr>
        <w:t>º</w:t>
      </w:r>
      <w:r w:rsidRPr="001A7663" w:rsidR="001D592F">
        <w:rPr>
          <w:rFonts w:ascii="Bookman Old Style" w:hAnsi="Bookman Old Style"/>
          <w:b/>
          <w:sz w:val="24"/>
          <w:szCs w:val="24"/>
        </w:rPr>
        <w:t>.</w:t>
      </w:r>
      <w:r w:rsidRPr="001A7663">
        <w:rPr>
          <w:rFonts w:ascii="Bookman Old Style" w:hAnsi="Bookman Old Style"/>
          <w:sz w:val="24"/>
          <w:szCs w:val="24"/>
        </w:rPr>
        <w:t xml:space="preserve"> Esta lei entra em vigor após a sua publicação.</w:t>
      </w:r>
    </w:p>
    <w:p w:rsidR="00960638" w:rsidRPr="001A7663" w:rsidP="001A7663" w14:paraId="0F7FF048" w14:textId="77777777">
      <w:pPr>
        <w:spacing w:after="0" w:line="360" w:lineRule="auto"/>
        <w:jc w:val="center"/>
        <w:rPr>
          <w:rFonts w:ascii="Bookman Old Style" w:hAnsi="Bookman Old Style"/>
          <w:sz w:val="24"/>
          <w:szCs w:val="24"/>
        </w:rPr>
      </w:pPr>
    </w:p>
    <w:p w:rsidR="00960638" w:rsidRPr="001A7663" w:rsidP="001A7663" w14:paraId="0A6FC792" w14:textId="781E54D0">
      <w:pPr>
        <w:spacing w:after="0" w:line="360" w:lineRule="auto"/>
        <w:jc w:val="center"/>
        <w:rPr>
          <w:rFonts w:ascii="Bookman Old Style" w:hAnsi="Bookman Old Style" w:cs="Arial"/>
          <w:sz w:val="24"/>
          <w:szCs w:val="24"/>
        </w:rPr>
      </w:pPr>
      <w:r w:rsidRPr="001A7663">
        <w:rPr>
          <w:rFonts w:ascii="Bookman Old Style" w:hAnsi="Bookman Old Style"/>
          <w:sz w:val="24"/>
          <w:szCs w:val="24"/>
        </w:rPr>
        <w:t xml:space="preserve">Sala das Sessões, </w:t>
      </w:r>
      <w:r w:rsidRPr="001A7663" w:rsidR="0062386A">
        <w:rPr>
          <w:rFonts w:ascii="Bookman Old Style" w:hAnsi="Bookman Old Style"/>
          <w:sz w:val="24"/>
          <w:szCs w:val="24"/>
        </w:rPr>
        <w:t>1</w:t>
      </w:r>
      <w:r w:rsidRPr="001A7663">
        <w:rPr>
          <w:rFonts w:ascii="Bookman Old Style" w:hAnsi="Bookman Old Style"/>
          <w:sz w:val="24"/>
          <w:szCs w:val="24"/>
        </w:rPr>
        <w:t xml:space="preserve"> de </w:t>
      </w:r>
      <w:r w:rsidRPr="001A7663" w:rsidR="001D592F">
        <w:rPr>
          <w:rFonts w:ascii="Bookman Old Style" w:hAnsi="Bookman Old Style"/>
          <w:sz w:val="24"/>
          <w:szCs w:val="24"/>
        </w:rPr>
        <w:t>agosto</w:t>
      </w:r>
      <w:r w:rsidRPr="001A7663">
        <w:rPr>
          <w:rFonts w:ascii="Bookman Old Style" w:hAnsi="Bookman Old Style"/>
          <w:sz w:val="24"/>
          <w:szCs w:val="24"/>
        </w:rPr>
        <w:t xml:space="preserve"> de 202</w:t>
      </w:r>
      <w:r w:rsidRPr="001A7663" w:rsidR="006A3288">
        <w:rPr>
          <w:rFonts w:ascii="Bookman Old Style" w:hAnsi="Bookman Old Style"/>
          <w:sz w:val="24"/>
          <w:szCs w:val="24"/>
        </w:rPr>
        <w:t>2</w:t>
      </w:r>
      <w:r w:rsidRPr="001A7663">
        <w:rPr>
          <w:rFonts w:ascii="Bookman Old Style" w:hAnsi="Bookman Old Style" w:cs="Arial"/>
          <w:sz w:val="24"/>
          <w:szCs w:val="24"/>
        </w:rPr>
        <w:t>.</w:t>
      </w:r>
    </w:p>
    <w:p w:rsidR="00960638" w:rsidRPr="001A7663" w:rsidP="001A7663" w14:paraId="7D47E1E9" w14:textId="77777777">
      <w:pPr>
        <w:spacing w:after="0" w:line="360" w:lineRule="auto"/>
        <w:jc w:val="both"/>
        <w:rPr>
          <w:rFonts w:ascii="Bookman Old Style" w:hAnsi="Bookman Old Style" w:cs="Arial"/>
          <w:sz w:val="24"/>
          <w:szCs w:val="24"/>
        </w:rPr>
      </w:pPr>
    </w:p>
    <w:p w:rsidR="00960638" w:rsidRPr="001A7663" w:rsidP="001A7663" w14:paraId="49B2987C" w14:textId="77777777">
      <w:pPr>
        <w:spacing w:after="0" w:line="360" w:lineRule="auto"/>
        <w:jc w:val="center"/>
        <w:rPr>
          <w:rFonts w:ascii="Bookman Old Style" w:hAnsi="Bookman Old Style" w:cs="Arial"/>
          <w:b/>
          <w:sz w:val="24"/>
          <w:szCs w:val="24"/>
        </w:rPr>
      </w:pPr>
      <w:r>
        <w:rPr>
          <w:rFonts w:ascii="Bookman Old Style" w:hAnsi="Bookman Old Style" w:cs="Arial"/>
          <w:b/>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61.5pt" o:oleicon="f" o:ole="">
            <v:imagedata r:id="rId4" o:title=""/>
          </v:shape>
          <o:OLEObject Type="Embed" ProgID="AcroExch.Document.7" ShapeID="_x0000_i1025" DrawAspect="Content" ObjectID="_1720875225" r:id="rId5"/>
        </w:object>
      </w:r>
    </w:p>
    <w:p w:rsidR="00960638" w:rsidRPr="001A7663" w:rsidP="001A7663" w14:paraId="6390BC2A" w14:textId="77777777">
      <w:pPr>
        <w:spacing w:after="0" w:line="360" w:lineRule="auto"/>
        <w:jc w:val="center"/>
        <w:rPr>
          <w:rFonts w:ascii="Bookman Old Style" w:hAnsi="Bookman Old Style" w:cs="Arial"/>
          <w:b/>
          <w:sz w:val="24"/>
          <w:szCs w:val="24"/>
        </w:rPr>
      </w:pPr>
      <w:r w:rsidRPr="001A7663">
        <w:rPr>
          <w:rFonts w:ascii="Bookman Old Style" w:hAnsi="Bookman Old Style" w:cs="Arial"/>
          <w:b/>
          <w:sz w:val="24"/>
          <w:szCs w:val="24"/>
        </w:rPr>
        <w:t xml:space="preserve">Rai Stein </w:t>
      </w:r>
      <w:r w:rsidRPr="001A7663">
        <w:rPr>
          <w:rFonts w:ascii="Bookman Old Style" w:hAnsi="Bookman Old Style" w:cs="Arial"/>
          <w:b/>
          <w:sz w:val="24"/>
          <w:szCs w:val="24"/>
        </w:rPr>
        <w:t>Sciascio</w:t>
      </w:r>
    </w:p>
    <w:p w:rsidR="00960638" w:rsidRPr="001A7663" w:rsidP="001A7663" w14:paraId="428F7F69" w14:textId="77777777">
      <w:pPr>
        <w:spacing w:after="0" w:line="360" w:lineRule="auto"/>
        <w:jc w:val="center"/>
        <w:rPr>
          <w:rFonts w:ascii="Bookman Old Style" w:hAnsi="Bookman Old Style" w:cs="Arial"/>
          <w:b/>
          <w:sz w:val="24"/>
          <w:szCs w:val="24"/>
        </w:rPr>
      </w:pPr>
      <w:r w:rsidRPr="001A7663">
        <w:rPr>
          <w:rFonts w:ascii="Bookman Old Style" w:hAnsi="Bookman Old Style" w:cs="Arial"/>
          <w:b/>
          <w:sz w:val="24"/>
          <w:szCs w:val="24"/>
        </w:rPr>
        <w:t>Rai do Paraíso</w:t>
      </w:r>
    </w:p>
    <w:p w:rsidR="00960638" w:rsidRPr="001A7663" w:rsidP="001A7663" w14:paraId="1617A50E" w14:textId="77777777">
      <w:pPr>
        <w:spacing w:after="0" w:line="360" w:lineRule="auto"/>
        <w:jc w:val="center"/>
        <w:rPr>
          <w:rFonts w:ascii="Bookman Old Style" w:hAnsi="Bookman Old Style" w:cs="Arial"/>
          <w:b/>
          <w:sz w:val="24"/>
          <w:szCs w:val="24"/>
        </w:rPr>
      </w:pPr>
      <w:r w:rsidRPr="001A7663">
        <w:rPr>
          <w:rFonts w:ascii="Bookman Old Style" w:hAnsi="Bookman Old Style" w:cs="Arial"/>
          <w:b/>
          <w:sz w:val="24"/>
          <w:szCs w:val="24"/>
        </w:rPr>
        <w:t>Vereador</w:t>
      </w:r>
    </w:p>
    <w:p w:rsidR="0067211E" w:rsidRPr="001A7663" w:rsidP="001A7663" w14:paraId="77BF5458" w14:textId="1C7D193E">
      <w:pPr>
        <w:spacing w:after="0" w:line="360" w:lineRule="auto"/>
        <w:jc w:val="center"/>
        <w:rPr>
          <w:rFonts w:ascii="Bookman Old Style" w:hAnsi="Bookman Old Style"/>
          <w:b/>
          <w:sz w:val="24"/>
          <w:szCs w:val="24"/>
        </w:rPr>
      </w:pPr>
    </w:p>
    <w:p w:rsidR="004E654B" w:rsidRPr="001A7663" w:rsidP="001A7663" w14:paraId="063E0E6F" w14:textId="15BC6090">
      <w:pPr>
        <w:spacing w:after="0" w:line="360" w:lineRule="auto"/>
        <w:jc w:val="center"/>
        <w:rPr>
          <w:rFonts w:ascii="Bookman Old Style" w:hAnsi="Bookman Old Style"/>
          <w:b/>
          <w:sz w:val="24"/>
          <w:szCs w:val="24"/>
        </w:rPr>
      </w:pPr>
    </w:p>
    <w:p w:rsidR="004E654B" w:rsidRPr="001A7663" w:rsidP="001A7663" w14:paraId="76D13C8A" w14:textId="540C7E3B">
      <w:pPr>
        <w:spacing w:after="0" w:line="360" w:lineRule="auto"/>
        <w:jc w:val="center"/>
        <w:rPr>
          <w:rFonts w:ascii="Bookman Old Style" w:hAnsi="Bookman Old Style"/>
          <w:b/>
          <w:sz w:val="24"/>
          <w:szCs w:val="24"/>
        </w:rPr>
      </w:pPr>
    </w:p>
    <w:p w:rsidR="004E654B" w:rsidRPr="001A7663" w:rsidP="001A7663" w14:paraId="7E538043" w14:textId="646C7A95">
      <w:pPr>
        <w:spacing w:after="0" w:line="360" w:lineRule="auto"/>
        <w:jc w:val="center"/>
        <w:rPr>
          <w:rFonts w:ascii="Bookman Old Style" w:hAnsi="Bookman Old Style"/>
          <w:b/>
          <w:sz w:val="24"/>
          <w:szCs w:val="24"/>
        </w:rPr>
      </w:pPr>
    </w:p>
    <w:p w:rsidR="004E654B" w:rsidRPr="001A7663" w:rsidP="001A7663" w14:paraId="30A783DE" w14:textId="257A980B">
      <w:pPr>
        <w:spacing w:after="0" w:line="360" w:lineRule="auto"/>
        <w:jc w:val="center"/>
        <w:rPr>
          <w:rFonts w:ascii="Bookman Old Style" w:hAnsi="Bookman Old Style"/>
          <w:b/>
          <w:sz w:val="24"/>
          <w:szCs w:val="24"/>
        </w:rPr>
      </w:pPr>
    </w:p>
    <w:p w:rsidR="004E654B" w:rsidRPr="001A7663" w:rsidP="001A7663" w14:paraId="6B27A0E8" w14:textId="6A54C5FC">
      <w:pPr>
        <w:spacing w:after="0" w:line="360" w:lineRule="auto"/>
        <w:jc w:val="center"/>
        <w:rPr>
          <w:rFonts w:ascii="Bookman Old Style" w:hAnsi="Bookman Old Style"/>
          <w:b/>
          <w:sz w:val="24"/>
          <w:szCs w:val="24"/>
        </w:rPr>
      </w:pPr>
    </w:p>
    <w:p w:rsidR="004E654B" w:rsidRPr="001A7663" w:rsidP="001A7663" w14:paraId="513C4F5B" w14:textId="11BD24BD">
      <w:pPr>
        <w:spacing w:after="0" w:line="360" w:lineRule="auto"/>
        <w:jc w:val="center"/>
        <w:rPr>
          <w:rFonts w:ascii="Bookman Old Style" w:hAnsi="Bookman Old Style"/>
          <w:b/>
          <w:sz w:val="24"/>
          <w:szCs w:val="24"/>
        </w:rPr>
      </w:pPr>
    </w:p>
    <w:p w:rsidR="004E654B" w:rsidRPr="001A7663" w:rsidP="001A7663" w14:paraId="20370F80" w14:textId="1831B37F">
      <w:pPr>
        <w:spacing w:after="0" w:line="360" w:lineRule="auto"/>
        <w:jc w:val="center"/>
        <w:rPr>
          <w:rFonts w:ascii="Bookman Old Style" w:hAnsi="Bookman Old Style"/>
          <w:b/>
          <w:sz w:val="24"/>
          <w:szCs w:val="24"/>
        </w:rPr>
      </w:pPr>
    </w:p>
    <w:p w:rsidR="001D592F" w:rsidRPr="001A7663" w:rsidP="001A7663" w14:paraId="45BFC589" w14:textId="6909EDA9">
      <w:pPr>
        <w:spacing w:after="0" w:line="360" w:lineRule="auto"/>
        <w:jc w:val="center"/>
        <w:rPr>
          <w:rFonts w:ascii="Bookman Old Style" w:hAnsi="Bookman Old Style"/>
          <w:b/>
          <w:sz w:val="24"/>
          <w:szCs w:val="24"/>
        </w:rPr>
      </w:pPr>
    </w:p>
    <w:p w:rsidR="001D592F" w:rsidRPr="001A7663" w:rsidP="001A7663" w14:paraId="3CEF64E1" w14:textId="46FDE893">
      <w:pPr>
        <w:spacing w:after="0" w:line="360" w:lineRule="auto"/>
        <w:jc w:val="center"/>
        <w:rPr>
          <w:rFonts w:ascii="Bookman Old Style" w:hAnsi="Bookman Old Style"/>
          <w:b/>
          <w:sz w:val="24"/>
          <w:szCs w:val="24"/>
        </w:rPr>
      </w:pPr>
    </w:p>
    <w:p w:rsidR="001D592F" w:rsidRPr="001A7663" w:rsidP="001A7663" w14:paraId="15D02B44" w14:textId="6E189DB3">
      <w:pPr>
        <w:spacing w:after="0" w:line="360" w:lineRule="auto"/>
        <w:jc w:val="center"/>
        <w:rPr>
          <w:rFonts w:ascii="Bookman Old Style" w:hAnsi="Bookman Old Style"/>
          <w:b/>
          <w:sz w:val="24"/>
          <w:szCs w:val="24"/>
        </w:rPr>
      </w:pPr>
    </w:p>
    <w:p w:rsidR="001D592F" w:rsidRPr="001A7663" w:rsidP="001A7663" w14:paraId="4166DF9A" w14:textId="229CEF4A">
      <w:pPr>
        <w:spacing w:after="0" w:line="360" w:lineRule="auto"/>
        <w:jc w:val="center"/>
        <w:rPr>
          <w:rFonts w:ascii="Bookman Old Style" w:hAnsi="Bookman Old Style"/>
          <w:b/>
          <w:sz w:val="24"/>
          <w:szCs w:val="24"/>
        </w:rPr>
      </w:pPr>
    </w:p>
    <w:p w:rsidR="001D592F" w:rsidRPr="001A7663" w:rsidP="001A7663" w14:paraId="7994A346" w14:textId="77777777">
      <w:pPr>
        <w:spacing w:after="0" w:line="360" w:lineRule="auto"/>
        <w:jc w:val="center"/>
        <w:rPr>
          <w:rFonts w:ascii="Bookman Old Style" w:hAnsi="Bookman Old Style"/>
          <w:b/>
          <w:sz w:val="24"/>
          <w:szCs w:val="24"/>
        </w:rPr>
      </w:pPr>
    </w:p>
    <w:p w:rsidR="004E654B" w:rsidRPr="001A7663" w:rsidP="001A7663" w14:paraId="53722CE1" w14:textId="5E309990">
      <w:pPr>
        <w:spacing w:after="0" w:line="360" w:lineRule="auto"/>
        <w:jc w:val="center"/>
        <w:rPr>
          <w:rFonts w:ascii="Bookman Old Style" w:hAnsi="Bookman Old Style"/>
          <w:b/>
          <w:sz w:val="24"/>
          <w:szCs w:val="24"/>
        </w:rPr>
      </w:pPr>
    </w:p>
    <w:p w:rsidR="00543D93" w:rsidRPr="001A7663" w:rsidP="001A7663" w14:paraId="01B23B59" w14:textId="585760B7">
      <w:pPr>
        <w:spacing w:after="0" w:line="360" w:lineRule="auto"/>
        <w:jc w:val="center"/>
        <w:rPr>
          <w:rFonts w:ascii="Bookman Old Style" w:hAnsi="Bookman Old Style"/>
          <w:b/>
          <w:sz w:val="24"/>
          <w:szCs w:val="24"/>
        </w:rPr>
      </w:pPr>
      <w:r w:rsidRPr="001A7663">
        <w:rPr>
          <w:rFonts w:ascii="Bookman Old Style" w:hAnsi="Bookman Old Style"/>
          <w:b/>
          <w:sz w:val="24"/>
          <w:szCs w:val="24"/>
        </w:rPr>
        <w:t>JUSTIFICATIVA</w:t>
      </w:r>
    </w:p>
    <w:p w:rsidR="00A16EB0" w:rsidRPr="001A7663" w:rsidP="001A7663" w14:paraId="679655F7" w14:textId="77A91534">
      <w:pPr>
        <w:spacing w:after="0" w:line="360" w:lineRule="auto"/>
        <w:jc w:val="center"/>
        <w:rPr>
          <w:rFonts w:ascii="Bookman Old Style" w:hAnsi="Bookman Old Style"/>
          <w:b/>
          <w:sz w:val="24"/>
          <w:szCs w:val="24"/>
        </w:rPr>
      </w:pPr>
    </w:p>
    <w:p w:rsidR="001D592F" w:rsidRPr="001A7663" w:rsidP="001A7663" w14:paraId="789FA3E4" w14:textId="5675BFAF">
      <w:pPr>
        <w:spacing w:after="0" w:line="360" w:lineRule="auto"/>
        <w:jc w:val="both"/>
        <w:rPr>
          <w:rFonts w:ascii="Bookman Old Style" w:hAnsi="Bookman Old Style"/>
          <w:sz w:val="24"/>
          <w:szCs w:val="24"/>
        </w:rPr>
      </w:pPr>
      <w:r w:rsidRPr="001A7663">
        <w:rPr>
          <w:rFonts w:ascii="Bookman Old Style" w:hAnsi="Bookman Old Style"/>
          <w:sz w:val="24"/>
          <w:szCs w:val="24"/>
        </w:rPr>
        <w:tab/>
        <w:t xml:space="preserve">Submetemos para aprovação </w:t>
      </w:r>
      <w:r w:rsidRPr="001A7663">
        <w:rPr>
          <w:rFonts w:ascii="Bookman Old Style" w:hAnsi="Bookman Old Style" w:cstheme="minorHAnsi"/>
          <w:sz w:val="24"/>
          <w:szCs w:val="24"/>
        </w:rPr>
        <w:t>dessa egrégia Casa de Leis o presente Projeto de Lei</w:t>
      </w:r>
      <w:r w:rsidRPr="001A7663">
        <w:rPr>
          <w:rFonts w:ascii="Bookman Old Style" w:hAnsi="Bookman Old Style"/>
          <w:sz w:val="24"/>
          <w:szCs w:val="24"/>
        </w:rPr>
        <w:t xml:space="preserve">, que tem por objetivo instituir </w:t>
      </w:r>
      <w:r w:rsidRPr="001A7663">
        <w:rPr>
          <w:rFonts w:ascii="Bookman Old Style" w:hAnsi="Bookman Old Style" w:cs="Arial"/>
          <w:sz w:val="24"/>
          <w:szCs w:val="24"/>
        </w:rPr>
        <w:t xml:space="preserve">o programa </w:t>
      </w:r>
      <w:r w:rsidRPr="001A7663" w:rsidR="001A7663">
        <w:rPr>
          <w:rFonts w:ascii="Bookman Old Style" w:hAnsi="Bookman Old Style"/>
          <w:sz w:val="24"/>
          <w:szCs w:val="24"/>
        </w:rPr>
        <w:t>“</w:t>
      </w:r>
      <w:r w:rsidRPr="001A7663" w:rsidR="001A7663">
        <w:rPr>
          <w:rFonts w:ascii="Bookman Old Style" w:hAnsi="Bookman Old Style"/>
          <w:sz w:val="24"/>
          <w:szCs w:val="24"/>
        </w:rPr>
        <w:t>Junho</w:t>
      </w:r>
      <w:r w:rsidRPr="001A7663" w:rsidR="001A7663">
        <w:rPr>
          <w:rFonts w:ascii="Bookman Old Style" w:hAnsi="Bookman Old Style"/>
          <w:sz w:val="24"/>
          <w:szCs w:val="24"/>
        </w:rPr>
        <w:t xml:space="preserve"> Violeta”</w:t>
      </w:r>
      <w:r w:rsidRPr="001A7663">
        <w:rPr>
          <w:rFonts w:ascii="Bookman Old Style" w:hAnsi="Bookman Old Style" w:cs="Arial"/>
          <w:sz w:val="24"/>
          <w:szCs w:val="24"/>
        </w:rPr>
        <w:t xml:space="preserve">, </w:t>
      </w:r>
      <w:r w:rsidRPr="001A7663" w:rsidR="001A7663">
        <w:rPr>
          <w:rFonts w:ascii="Bookman Old Style" w:hAnsi="Bookman Old Style" w:cs="Arial"/>
          <w:sz w:val="24"/>
          <w:szCs w:val="24"/>
        </w:rPr>
        <w:t xml:space="preserve">em referência ao dia 15 de Junho “Dia Mundial de Conscientização da Violência contra a pessoa idosa” </w:t>
      </w:r>
      <w:r w:rsidRPr="001A7663">
        <w:rPr>
          <w:rFonts w:ascii="Bookman Old Style" w:hAnsi="Bookman Old Style" w:cs="Arial"/>
          <w:sz w:val="24"/>
          <w:szCs w:val="24"/>
        </w:rPr>
        <w:t xml:space="preserve">e a inclusão no </w:t>
      </w:r>
      <w:r w:rsidRPr="001A7663">
        <w:rPr>
          <w:rFonts w:ascii="Bookman Old Style" w:hAnsi="Bookman Old Style"/>
          <w:sz w:val="24"/>
          <w:szCs w:val="24"/>
        </w:rPr>
        <w:t>calendário oficial de eventos do município de Sumaré.</w:t>
      </w:r>
    </w:p>
    <w:p w:rsidR="001D592F" w:rsidRPr="001A7663" w:rsidP="001A7663" w14:paraId="2178FD05" w14:textId="433D9460">
      <w:pPr>
        <w:spacing w:after="0" w:line="360" w:lineRule="auto"/>
        <w:jc w:val="both"/>
        <w:rPr>
          <w:rFonts w:ascii="Bookman Old Style" w:hAnsi="Bookman Old Style"/>
          <w:sz w:val="24"/>
          <w:szCs w:val="24"/>
        </w:rPr>
      </w:pPr>
      <w:r w:rsidRPr="001A7663">
        <w:rPr>
          <w:rFonts w:ascii="Bookman Old Style" w:hAnsi="Bookman Old Style"/>
          <w:sz w:val="24"/>
          <w:szCs w:val="24"/>
        </w:rPr>
        <w:t xml:space="preserve"> </w:t>
      </w:r>
    </w:p>
    <w:p w:rsidR="001A7663" w:rsidRPr="001A7663" w:rsidP="001A7663" w14:paraId="62F28E8E" w14:textId="37DBB0C7">
      <w:pPr>
        <w:spacing w:after="0" w:line="360" w:lineRule="auto"/>
        <w:jc w:val="both"/>
        <w:rPr>
          <w:rFonts w:ascii="Bookman Old Style" w:hAnsi="Bookman Old Style"/>
          <w:bCs/>
          <w:sz w:val="24"/>
          <w:szCs w:val="24"/>
        </w:rPr>
      </w:pPr>
      <w:r w:rsidRPr="001A7663">
        <w:rPr>
          <w:rFonts w:ascii="Bookman Old Style" w:hAnsi="Bookman Old Style"/>
          <w:bCs/>
          <w:sz w:val="24"/>
          <w:szCs w:val="24"/>
        </w:rPr>
        <w:tab/>
      </w:r>
      <w:r w:rsidRPr="001A7663">
        <w:rPr>
          <w:rFonts w:ascii="Bookman Old Style" w:hAnsi="Bookman Old Style"/>
          <w:bCs/>
          <w:sz w:val="24"/>
          <w:szCs w:val="24"/>
        </w:rPr>
        <w:tab/>
        <w:t>Conforme o Estatuto do Idoso, Lei Federal 10.741 de 2003,</w:t>
      </w:r>
      <w:r w:rsidRPr="001A7663">
        <w:rPr>
          <w:rFonts w:ascii="Bookman Old Style" w:hAnsi="Bookman Old Style"/>
          <w:bCs/>
          <w:i/>
          <w:iCs/>
          <w:sz w:val="24"/>
          <w:szCs w:val="24"/>
        </w:rPr>
        <w:t xml:space="preserve"> a pessoa idosa é aquela com 60 anos ou mais. O Estatuto traz em seu artigo 10</w:t>
      </w:r>
      <w:r w:rsidR="00434CBD">
        <w:rPr>
          <w:rFonts w:ascii="Bookman Old Style" w:hAnsi="Bookman Old Style"/>
          <w:bCs/>
          <w:i/>
          <w:iCs/>
          <w:sz w:val="24"/>
          <w:szCs w:val="24"/>
        </w:rPr>
        <w:t>,</w:t>
      </w:r>
      <w:r w:rsidRPr="001A7663">
        <w:rPr>
          <w:rFonts w:ascii="Bookman Old Style" w:hAnsi="Bookman Old Style"/>
          <w:bCs/>
          <w:i/>
          <w:iCs/>
          <w:sz w:val="24"/>
          <w:szCs w:val="24"/>
        </w:rPr>
        <w:t xml:space="preserve"> inciso 2º "o direito ao respeito consiste na inviolabilidade da integridade física, psíquica e moral, abrangendo a preservação da imagem, da identidade, da autonomia, de valores, </w:t>
      </w:r>
      <w:r w:rsidRPr="001A7663" w:rsidR="0030210A">
        <w:rPr>
          <w:rFonts w:ascii="Bookman Old Style" w:hAnsi="Bookman Old Style"/>
          <w:bCs/>
          <w:i/>
          <w:iCs/>
          <w:sz w:val="24"/>
          <w:szCs w:val="24"/>
        </w:rPr>
        <w:t>id</w:t>
      </w:r>
      <w:r w:rsidR="0030210A">
        <w:rPr>
          <w:rFonts w:ascii="Bookman Old Style" w:hAnsi="Bookman Old Style"/>
          <w:bCs/>
          <w:i/>
          <w:iCs/>
          <w:sz w:val="24"/>
          <w:szCs w:val="24"/>
        </w:rPr>
        <w:t>e</w:t>
      </w:r>
      <w:r w:rsidRPr="001A7663" w:rsidR="0030210A">
        <w:rPr>
          <w:rFonts w:ascii="Bookman Old Style" w:hAnsi="Bookman Old Style"/>
          <w:bCs/>
          <w:i/>
          <w:iCs/>
          <w:sz w:val="24"/>
          <w:szCs w:val="24"/>
        </w:rPr>
        <w:t>ias</w:t>
      </w:r>
      <w:r w:rsidRPr="001A7663">
        <w:rPr>
          <w:rFonts w:ascii="Bookman Old Style" w:hAnsi="Bookman Old Style"/>
          <w:bCs/>
          <w:i/>
          <w:iCs/>
          <w:sz w:val="24"/>
          <w:szCs w:val="24"/>
        </w:rPr>
        <w:t xml:space="preserve"> e crenças, dos espaços e dos objetos pessoais". E continua no inciso 3º "é dever de todos zelar </w:t>
      </w:r>
      <w:bookmarkStart w:id="0" w:name="_GoBack"/>
      <w:bookmarkEnd w:id="0"/>
      <w:r w:rsidRPr="001A7663">
        <w:rPr>
          <w:rFonts w:ascii="Bookman Old Style" w:hAnsi="Bookman Old Style"/>
          <w:bCs/>
          <w:i/>
          <w:iCs/>
          <w:sz w:val="24"/>
          <w:szCs w:val="24"/>
        </w:rPr>
        <w:t>pela dignidade do idoso, colocando-o a salvo de qualquer tratamento desumano, violento, aterrorizante, vexatório ou constrangedor".</w:t>
      </w:r>
    </w:p>
    <w:p w:rsidR="001A7663" w:rsidRPr="001A7663" w:rsidP="001A7663" w14:paraId="07C67AD0" w14:textId="77777777">
      <w:pPr>
        <w:spacing w:after="0" w:line="360" w:lineRule="auto"/>
        <w:jc w:val="both"/>
        <w:rPr>
          <w:rFonts w:ascii="Bookman Old Style" w:hAnsi="Bookman Old Style"/>
          <w:bCs/>
          <w:sz w:val="24"/>
          <w:szCs w:val="24"/>
        </w:rPr>
      </w:pPr>
    </w:p>
    <w:p w:rsidR="001A7663" w:rsidRPr="001A7663" w:rsidP="001A7663" w14:paraId="0E53CD88" w14:textId="06C857B4">
      <w:pPr>
        <w:spacing w:after="0" w:line="360" w:lineRule="auto"/>
        <w:jc w:val="both"/>
        <w:rPr>
          <w:rFonts w:ascii="Bookman Old Style" w:hAnsi="Bookman Old Style"/>
          <w:bCs/>
          <w:sz w:val="24"/>
          <w:szCs w:val="24"/>
        </w:rPr>
      </w:pPr>
      <w:r w:rsidRPr="001A7663">
        <w:rPr>
          <w:rFonts w:ascii="Bookman Old Style" w:hAnsi="Bookman Old Style"/>
          <w:bCs/>
          <w:sz w:val="24"/>
          <w:szCs w:val="24"/>
        </w:rPr>
        <w:tab/>
        <w:t xml:space="preserve">Foi constato através de pesquisas, que nos últimos anos houve aumento significativo dos casos de violação dos direitos das pessoas idosas. Justamente por estarem mais vulneráveis ou mesmo por não terem condições físicas e emocionais para se defender, de acordo com o grau de dependência e de autonomia. Muitas pessoas idosas precisam do auxílio de familiares, profissionais e terceiros para a realização de atividades do cotidiano, cenário </w:t>
      </w:r>
      <w:r w:rsidR="00434CBD">
        <w:rPr>
          <w:rFonts w:ascii="Bookman Old Style" w:hAnsi="Bookman Old Style"/>
          <w:bCs/>
          <w:sz w:val="24"/>
          <w:szCs w:val="24"/>
        </w:rPr>
        <w:t xml:space="preserve">esse que </w:t>
      </w:r>
      <w:r w:rsidRPr="001A7663">
        <w:rPr>
          <w:rFonts w:ascii="Bookman Old Style" w:hAnsi="Bookman Old Style"/>
          <w:bCs/>
          <w:sz w:val="24"/>
          <w:szCs w:val="24"/>
        </w:rPr>
        <w:t>pode levar ao aumento de sua vulnerabilidade.</w:t>
      </w:r>
    </w:p>
    <w:p w:rsidR="001A7663" w:rsidRPr="001A7663" w:rsidP="001A7663" w14:paraId="3E9BCE04" w14:textId="77777777">
      <w:pPr>
        <w:spacing w:after="0" w:line="360" w:lineRule="auto"/>
        <w:jc w:val="both"/>
        <w:rPr>
          <w:rFonts w:ascii="Bookman Old Style" w:hAnsi="Bookman Old Style"/>
          <w:bCs/>
          <w:sz w:val="24"/>
          <w:szCs w:val="24"/>
        </w:rPr>
      </w:pPr>
    </w:p>
    <w:p w:rsidR="001A7663" w:rsidRPr="001A7663" w:rsidP="001A7663" w14:paraId="2C720E34" w14:textId="342641FA">
      <w:pPr>
        <w:spacing w:after="0" w:line="360" w:lineRule="auto"/>
        <w:jc w:val="both"/>
        <w:rPr>
          <w:rFonts w:ascii="Bookman Old Style" w:hAnsi="Bookman Old Style"/>
          <w:bCs/>
          <w:sz w:val="24"/>
          <w:szCs w:val="24"/>
        </w:rPr>
      </w:pPr>
      <w:r w:rsidRPr="001A7663">
        <w:rPr>
          <w:rFonts w:ascii="Bookman Old Style" w:hAnsi="Bookman Old Style"/>
          <w:bCs/>
          <w:sz w:val="24"/>
          <w:szCs w:val="24"/>
        </w:rPr>
        <w:tab/>
        <w:t>A pessoa idosa tem o direito de ser tratada com dignidade e respeito, princípios humanos fundamentais para a vida em sociedade. Cabe ressaltar que a violência pode ocorrer em qualquer relacionamento e, inclusive, nos relacionamentos que têm expectativa de confiança. Pelo Estatuto do Idoso, a violência se refere a qualquer ação ou omissão cometida uma vez ou muitas vezes, praticada em local público ou privado, que cause danos ou sofrimento físico ou psicológico, ou a morte. São consideradas violência contra a pessoa idosa a física, psicológica, sexual e financeira, a negligência e o abandono.</w:t>
      </w:r>
    </w:p>
    <w:p w:rsidR="001A7663" w:rsidRPr="001A7663" w:rsidP="001A7663" w14:paraId="0B27F386" w14:textId="77777777">
      <w:pPr>
        <w:spacing w:after="0" w:line="360" w:lineRule="auto"/>
        <w:jc w:val="both"/>
        <w:rPr>
          <w:rFonts w:ascii="Bookman Old Style" w:hAnsi="Bookman Old Style"/>
          <w:bCs/>
          <w:sz w:val="24"/>
          <w:szCs w:val="24"/>
        </w:rPr>
      </w:pPr>
    </w:p>
    <w:p w:rsidR="00543D93" w:rsidRPr="001A7663" w:rsidP="001A7663" w14:paraId="64E78A34" w14:textId="7237896E">
      <w:pPr>
        <w:spacing w:after="0" w:line="360" w:lineRule="auto"/>
        <w:ind w:firstLine="708"/>
        <w:jc w:val="both"/>
        <w:rPr>
          <w:rFonts w:ascii="Bookman Old Style" w:hAnsi="Bookman Old Style"/>
          <w:sz w:val="24"/>
          <w:szCs w:val="24"/>
        </w:rPr>
      </w:pPr>
      <w:r w:rsidRPr="001A7663">
        <w:rPr>
          <w:rFonts w:ascii="Bookman Old Style" w:hAnsi="Bookman Old Style"/>
          <w:sz w:val="24"/>
          <w:szCs w:val="24"/>
        </w:rPr>
        <w:t>Sendo assim, com base nessas razões postas à vista, fundamentamos e apresentamos este Projeto de Lei Legislativo e solicitamos aos nobres pares que deliberem pela sua aprovação.</w:t>
      </w:r>
    </w:p>
    <w:p w:rsidR="00543D93" w:rsidRPr="001A7663" w:rsidP="001A7663" w14:paraId="21ADEA9F" w14:textId="77777777">
      <w:pPr>
        <w:spacing w:after="0" w:line="360" w:lineRule="auto"/>
        <w:ind w:firstLine="708"/>
        <w:jc w:val="center"/>
        <w:rPr>
          <w:rFonts w:ascii="Bookman Old Style" w:hAnsi="Bookman Old Style"/>
          <w:b/>
          <w:sz w:val="24"/>
          <w:szCs w:val="24"/>
        </w:rPr>
      </w:pPr>
    </w:p>
    <w:p w:rsidR="002125D2" w:rsidRPr="001A7663" w:rsidP="001A7663" w14:paraId="103AF997" w14:textId="3EA8B190">
      <w:pPr>
        <w:spacing w:after="0" w:line="360" w:lineRule="auto"/>
        <w:jc w:val="center"/>
        <w:rPr>
          <w:rFonts w:ascii="Bookman Old Style" w:hAnsi="Bookman Old Style" w:cs="Arial"/>
          <w:sz w:val="24"/>
          <w:szCs w:val="24"/>
        </w:rPr>
      </w:pPr>
      <w:r w:rsidRPr="001A7663">
        <w:rPr>
          <w:rFonts w:ascii="Bookman Old Style" w:hAnsi="Bookman Old Style"/>
          <w:sz w:val="24"/>
          <w:szCs w:val="24"/>
        </w:rPr>
        <w:t xml:space="preserve">Sala das Sessões, </w:t>
      </w:r>
      <w:r w:rsidRPr="001A7663" w:rsidR="001D592F">
        <w:rPr>
          <w:rFonts w:ascii="Bookman Old Style" w:hAnsi="Bookman Old Style"/>
          <w:sz w:val="24"/>
          <w:szCs w:val="24"/>
        </w:rPr>
        <w:t>1</w:t>
      </w:r>
      <w:r w:rsidRPr="001A7663">
        <w:rPr>
          <w:rFonts w:ascii="Bookman Old Style" w:hAnsi="Bookman Old Style"/>
          <w:sz w:val="24"/>
          <w:szCs w:val="24"/>
        </w:rPr>
        <w:t xml:space="preserve"> de </w:t>
      </w:r>
      <w:r w:rsidRPr="001A7663" w:rsidR="001D592F">
        <w:rPr>
          <w:rFonts w:ascii="Bookman Old Style" w:hAnsi="Bookman Old Style"/>
          <w:sz w:val="24"/>
          <w:szCs w:val="24"/>
        </w:rPr>
        <w:t>agosto</w:t>
      </w:r>
      <w:r w:rsidRPr="001A7663">
        <w:rPr>
          <w:rFonts w:ascii="Bookman Old Style" w:hAnsi="Bookman Old Style"/>
          <w:sz w:val="24"/>
          <w:szCs w:val="24"/>
        </w:rPr>
        <w:t xml:space="preserve"> de 202</w:t>
      </w:r>
      <w:r w:rsidRPr="001A7663" w:rsidR="006A3288">
        <w:rPr>
          <w:rFonts w:ascii="Bookman Old Style" w:hAnsi="Bookman Old Style"/>
          <w:sz w:val="24"/>
          <w:szCs w:val="24"/>
        </w:rPr>
        <w:t>2</w:t>
      </w:r>
      <w:r w:rsidRPr="001A7663">
        <w:rPr>
          <w:rFonts w:ascii="Bookman Old Style" w:hAnsi="Bookman Old Style"/>
          <w:sz w:val="24"/>
          <w:szCs w:val="24"/>
        </w:rPr>
        <w:t>.</w:t>
      </w:r>
    </w:p>
    <w:p w:rsidR="00FD5C46" w:rsidRPr="001A7663" w:rsidP="001A7663" w14:paraId="4B94D5A5" w14:textId="77777777">
      <w:pPr>
        <w:spacing w:after="0" w:line="360" w:lineRule="auto"/>
        <w:jc w:val="both"/>
        <w:rPr>
          <w:rFonts w:ascii="Bookman Old Style" w:hAnsi="Bookman Old Style" w:cs="Arial"/>
          <w:sz w:val="24"/>
          <w:szCs w:val="24"/>
        </w:rPr>
      </w:pPr>
    </w:p>
    <w:p w:rsidR="002125D2" w:rsidRPr="001A7663" w:rsidP="001A7663" w14:paraId="3DEEC669" w14:textId="77777777">
      <w:pPr>
        <w:spacing w:after="0" w:line="360" w:lineRule="auto"/>
        <w:jc w:val="center"/>
        <w:rPr>
          <w:rFonts w:ascii="Bookman Old Style" w:hAnsi="Bookman Old Style" w:cs="Arial"/>
          <w:b/>
          <w:sz w:val="24"/>
          <w:szCs w:val="24"/>
        </w:rPr>
      </w:pPr>
      <w:r>
        <w:rPr>
          <w:rFonts w:ascii="Bookman Old Style" w:hAnsi="Bookman Old Style" w:cs="Arial"/>
          <w:b/>
          <w:sz w:val="24"/>
          <w:szCs w:val="24"/>
        </w:rPr>
        <w:object>
          <v:shape id="_x0000_i1026" type="#_x0000_t75" style="width:146.25pt;height:61.5pt" o:oleicon="f" o:ole="">
            <v:imagedata r:id="rId4" o:title=""/>
          </v:shape>
          <o:OLEObject Type="Embed" ProgID="AcroExch.Document.7" ShapeID="_x0000_i1026" DrawAspect="Content" ObjectID="_1720875226" r:id="rId6"/>
        </w:object>
      </w:r>
    </w:p>
    <w:p w:rsidR="002125D2" w:rsidRPr="001A7663" w:rsidP="001A7663" w14:paraId="6445F796" w14:textId="77777777">
      <w:pPr>
        <w:spacing w:after="0" w:line="360" w:lineRule="auto"/>
        <w:jc w:val="center"/>
        <w:rPr>
          <w:rFonts w:ascii="Bookman Old Style" w:hAnsi="Bookman Old Style" w:cs="Arial"/>
          <w:b/>
          <w:sz w:val="24"/>
          <w:szCs w:val="24"/>
        </w:rPr>
      </w:pPr>
      <w:r w:rsidRPr="001A7663">
        <w:rPr>
          <w:rFonts w:ascii="Bookman Old Style" w:hAnsi="Bookman Old Style" w:cs="Arial"/>
          <w:b/>
          <w:sz w:val="24"/>
          <w:szCs w:val="24"/>
        </w:rPr>
        <w:t xml:space="preserve">Rai Stein </w:t>
      </w:r>
      <w:r w:rsidRPr="001A7663">
        <w:rPr>
          <w:rFonts w:ascii="Bookman Old Style" w:hAnsi="Bookman Old Style" w:cs="Arial"/>
          <w:b/>
          <w:sz w:val="24"/>
          <w:szCs w:val="24"/>
        </w:rPr>
        <w:t>Sciascio</w:t>
      </w:r>
    </w:p>
    <w:p w:rsidR="006E7AB4" w:rsidRPr="001A7663" w:rsidP="001A7663" w14:paraId="2985CA5F" w14:textId="77777777">
      <w:pPr>
        <w:spacing w:after="0" w:line="360" w:lineRule="auto"/>
        <w:jc w:val="center"/>
        <w:rPr>
          <w:rFonts w:ascii="Bookman Old Style" w:hAnsi="Bookman Old Style" w:cs="Arial"/>
          <w:b/>
          <w:sz w:val="24"/>
          <w:szCs w:val="24"/>
        </w:rPr>
      </w:pPr>
      <w:r w:rsidRPr="001A7663">
        <w:rPr>
          <w:rFonts w:ascii="Bookman Old Style" w:hAnsi="Bookman Old Style" w:cs="Arial"/>
          <w:b/>
          <w:sz w:val="24"/>
          <w:szCs w:val="24"/>
        </w:rPr>
        <w:t>Rai do Paraíso</w:t>
      </w:r>
    </w:p>
    <w:p w:rsidR="00F86239" w:rsidRPr="001A7663" w:rsidP="001A7663" w14:paraId="34CE0A41" w14:textId="1B8F1371">
      <w:pPr>
        <w:spacing w:after="0" w:line="360" w:lineRule="auto"/>
        <w:jc w:val="center"/>
        <w:rPr>
          <w:rFonts w:ascii="Bookman Old Style" w:hAnsi="Bookman Old Style" w:cs="Arial"/>
          <w:b/>
          <w:sz w:val="24"/>
          <w:szCs w:val="24"/>
        </w:rPr>
      </w:pPr>
      <w:r w:rsidRPr="001A7663">
        <w:rPr>
          <w:rFonts w:ascii="Bookman Old Style" w:hAnsi="Bookman Old Style" w:cs="Arial"/>
          <w:b/>
          <w:sz w:val="24"/>
          <w:szCs w:val="24"/>
        </w:rPr>
        <w:t>Vereador</w:t>
      </w:r>
    </w:p>
    <w:sectPr w:rsidSect="0013217A">
      <w:headerReference w:type="default" r:id="rId7"/>
      <w:footerReference w:type="even" r:id="rId8"/>
      <w:footerReference w:type="default" r:id="rId9"/>
      <w:footerReference w:type="first" r:id="rId10"/>
      <w:pgSz w:w="11906" w:h="16838"/>
      <w:pgMar w:top="1417"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5997CC1D"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49EBCEE8"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5b9bd5" strokeweight="1pt">
              <v:stroke joinstyle="miter"/>
            </v:line>
          </w:pict>
        </mc:Fallback>
      </mc:AlternateContent>
    </w:r>
  </w:p>
  <w:p w:rsidR="00626437" w:rsidRPr="006D1E9A" w:rsidP="006D1E9A" w14:paraId="122A99B5" w14:textId="77777777">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62EBF3C5"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14F9A9A1"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D2"/>
    <w:rsid w:val="00092C47"/>
    <w:rsid w:val="000A1136"/>
    <w:rsid w:val="000D1C1F"/>
    <w:rsid w:val="000F09E4"/>
    <w:rsid w:val="00103E49"/>
    <w:rsid w:val="0011300C"/>
    <w:rsid w:val="0013217A"/>
    <w:rsid w:val="001373FD"/>
    <w:rsid w:val="00145BD6"/>
    <w:rsid w:val="00162E77"/>
    <w:rsid w:val="001A7663"/>
    <w:rsid w:val="001B76BE"/>
    <w:rsid w:val="001D592F"/>
    <w:rsid w:val="001E7D75"/>
    <w:rsid w:val="002125D2"/>
    <w:rsid w:val="002419F3"/>
    <w:rsid w:val="00262860"/>
    <w:rsid w:val="00281E66"/>
    <w:rsid w:val="00291510"/>
    <w:rsid w:val="002B2534"/>
    <w:rsid w:val="002B3939"/>
    <w:rsid w:val="002E0A27"/>
    <w:rsid w:val="0030210A"/>
    <w:rsid w:val="00305366"/>
    <w:rsid w:val="003248BE"/>
    <w:rsid w:val="00333B9A"/>
    <w:rsid w:val="003A162D"/>
    <w:rsid w:val="003D177B"/>
    <w:rsid w:val="003D3F70"/>
    <w:rsid w:val="003D41BA"/>
    <w:rsid w:val="003E67AA"/>
    <w:rsid w:val="00434CBD"/>
    <w:rsid w:val="00446B50"/>
    <w:rsid w:val="004547C1"/>
    <w:rsid w:val="004A14B4"/>
    <w:rsid w:val="004E654B"/>
    <w:rsid w:val="00514689"/>
    <w:rsid w:val="00523A31"/>
    <w:rsid w:val="00541F81"/>
    <w:rsid w:val="00543D93"/>
    <w:rsid w:val="00544B0D"/>
    <w:rsid w:val="00553BA7"/>
    <w:rsid w:val="00587ECC"/>
    <w:rsid w:val="005920EF"/>
    <w:rsid w:val="005B1671"/>
    <w:rsid w:val="005D4935"/>
    <w:rsid w:val="005F37F6"/>
    <w:rsid w:val="0062386A"/>
    <w:rsid w:val="00626437"/>
    <w:rsid w:val="0065644D"/>
    <w:rsid w:val="0067211E"/>
    <w:rsid w:val="00690ABB"/>
    <w:rsid w:val="006911BD"/>
    <w:rsid w:val="0069394E"/>
    <w:rsid w:val="006A3288"/>
    <w:rsid w:val="006A7C10"/>
    <w:rsid w:val="006D1E9A"/>
    <w:rsid w:val="006E1775"/>
    <w:rsid w:val="006E6278"/>
    <w:rsid w:val="006E7AB4"/>
    <w:rsid w:val="00724319"/>
    <w:rsid w:val="00750FB0"/>
    <w:rsid w:val="0077011E"/>
    <w:rsid w:val="007E0C7A"/>
    <w:rsid w:val="00803D67"/>
    <w:rsid w:val="0080415B"/>
    <w:rsid w:val="00804517"/>
    <w:rsid w:val="008A795B"/>
    <w:rsid w:val="008C52C9"/>
    <w:rsid w:val="00957EC4"/>
    <w:rsid w:val="00960638"/>
    <w:rsid w:val="009758FF"/>
    <w:rsid w:val="0099089D"/>
    <w:rsid w:val="009F13A1"/>
    <w:rsid w:val="00A16EB0"/>
    <w:rsid w:val="00A34832"/>
    <w:rsid w:val="00A776ED"/>
    <w:rsid w:val="00AA659F"/>
    <w:rsid w:val="00AE76E3"/>
    <w:rsid w:val="00AF0382"/>
    <w:rsid w:val="00B06CCA"/>
    <w:rsid w:val="00B1690E"/>
    <w:rsid w:val="00B17766"/>
    <w:rsid w:val="00B33E76"/>
    <w:rsid w:val="00C14B72"/>
    <w:rsid w:val="00C36823"/>
    <w:rsid w:val="00C87FBC"/>
    <w:rsid w:val="00CA6619"/>
    <w:rsid w:val="00CB541B"/>
    <w:rsid w:val="00CC7896"/>
    <w:rsid w:val="00D3421D"/>
    <w:rsid w:val="00D510ED"/>
    <w:rsid w:val="00D63E07"/>
    <w:rsid w:val="00D65217"/>
    <w:rsid w:val="00D84B63"/>
    <w:rsid w:val="00D87FE4"/>
    <w:rsid w:val="00DA1871"/>
    <w:rsid w:val="00DB4873"/>
    <w:rsid w:val="00DF4879"/>
    <w:rsid w:val="00E21629"/>
    <w:rsid w:val="00E60DBE"/>
    <w:rsid w:val="00E658C4"/>
    <w:rsid w:val="00E9635D"/>
    <w:rsid w:val="00EB1AA0"/>
    <w:rsid w:val="00ED4537"/>
    <w:rsid w:val="00EF058C"/>
    <w:rsid w:val="00F4645D"/>
    <w:rsid w:val="00F51BD0"/>
    <w:rsid w:val="00F86239"/>
    <w:rsid w:val="00FA4B51"/>
    <w:rsid w:val="00FB1532"/>
    <w:rsid w:val="00FD5C46"/>
    <w:rsid w:val="23D5470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74AC569-41A9-49F1-B6E6-0127887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2125D2"/>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BalloonText">
    <w:name w:val="Balloon Text"/>
    <w:basedOn w:val="Normal"/>
    <w:link w:val="TextodebaloChar"/>
    <w:uiPriority w:val="99"/>
    <w:semiHidden/>
    <w:unhideWhenUsed/>
    <w:rsid w:val="004E654B"/>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4E65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oleObject" Target="embeddings/oleObject2.bin"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4</Pages>
  <Words>570</Words>
  <Characters>3082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08 - Rai do Paraiso</dc:creator>
  <cp:lastModifiedBy>Gabinete 08 - Rai do Paraiso</cp:lastModifiedBy>
  <cp:revision>34</cp:revision>
  <cp:lastPrinted>2022-03-21T19:07:00Z</cp:lastPrinted>
  <dcterms:created xsi:type="dcterms:W3CDTF">2021-08-10T14:58:00Z</dcterms:created>
  <dcterms:modified xsi:type="dcterms:W3CDTF">2022-08-01T19:07:00Z</dcterms:modified>
</cp:coreProperties>
</file>