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69B597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>buracos na</w:t>
      </w:r>
      <w:r w:rsidR="00B65D4D">
        <w:rPr>
          <w:rFonts w:ascii="Arial" w:eastAsia="Arial" w:hAnsi="Arial" w:cs="Arial"/>
          <w:color w:val="000000"/>
        </w:rPr>
        <w:t xml:space="preserve"> </w:t>
      </w:r>
      <w:r w:rsidR="00B65D4D">
        <w:rPr>
          <w:rFonts w:ascii="Arial" w:eastAsia="Arial" w:hAnsi="Arial" w:cs="Arial"/>
          <w:b/>
          <w:bCs/>
          <w:color w:val="000000"/>
        </w:rPr>
        <w:t>Av. Francisco Bertolli</w:t>
      </w:r>
      <w:r w:rsidRPr="00842AA6" w:rsidR="00B65D4D">
        <w:rPr>
          <w:rFonts w:ascii="Arial" w:eastAsia="Arial" w:hAnsi="Arial" w:cs="Arial"/>
          <w:b/>
          <w:bCs/>
          <w:color w:val="000000"/>
        </w:rPr>
        <w:t>,</w:t>
      </w:r>
      <w:r w:rsidR="00B65D4D">
        <w:rPr>
          <w:rFonts w:ascii="Arial" w:eastAsia="Arial" w:hAnsi="Arial" w:cs="Arial"/>
          <w:b/>
          <w:bCs/>
          <w:color w:val="000000"/>
        </w:rPr>
        <w:t xml:space="preserve"> </w:t>
      </w:r>
      <w:r w:rsidRPr="00842AA6" w:rsidR="00B65D4D">
        <w:rPr>
          <w:rFonts w:ascii="Arial" w:eastAsia="Arial" w:hAnsi="Arial" w:cs="Arial"/>
          <w:b/>
          <w:bCs/>
          <w:color w:val="000000"/>
        </w:rPr>
        <w:t>nº</w:t>
      </w:r>
      <w:r w:rsidR="00B65D4D">
        <w:rPr>
          <w:rFonts w:ascii="Arial" w:eastAsia="Arial" w:hAnsi="Arial" w:cs="Arial"/>
          <w:b/>
          <w:bCs/>
          <w:color w:val="000000"/>
        </w:rPr>
        <w:t xml:space="preserve"> </w:t>
      </w:r>
      <w:r w:rsidRPr="00842AA6" w:rsidR="00B65D4D">
        <w:rPr>
          <w:rFonts w:ascii="Arial" w:eastAsia="Arial" w:hAnsi="Arial" w:cs="Arial"/>
          <w:b/>
          <w:bCs/>
          <w:color w:val="000000"/>
        </w:rPr>
        <w:t xml:space="preserve">550, </w:t>
      </w:r>
      <w:r w:rsidRPr="00CE3378" w:rsidR="00B65D4D">
        <w:rPr>
          <w:rFonts w:ascii="Arial" w:eastAsia="Arial" w:hAnsi="Arial" w:cs="Arial"/>
          <w:b/>
          <w:bCs/>
          <w:color w:val="000000"/>
        </w:rPr>
        <w:t>Parque</w:t>
      </w:r>
      <w:r w:rsidR="00B65D4D">
        <w:rPr>
          <w:rFonts w:ascii="Arial" w:eastAsia="Arial" w:hAnsi="Arial" w:cs="Arial"/>
          <w:b/>
          <w:bCs/>
          <w:color w:val="000000"/>
        </w:rPr>
        <w:t xml:space="preserve"> das Nações (Nova Veneza)</w:t>
      </w:r>
      <w:r w:rsidR="00B65D4D">
        <w:rPr>
          <w:rFonts w:ascii="Arial" w:eastAsia="Arial" w:hAnsi="Arial" w:cs="Arial"/>
          <w:b/>
          <w:color w:val="000000"/>
        </w:rPr>
        <w:t>, Sumaré/SP.</w:t>
      </w:r>
    </w:p>
    <w:p w:rsidR="004A79B0" w:rsidP="004A79B0" w14:paraId="41718B23" w14:textId="727168A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0D6ED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65D4D">
        <w:rPr>
          <w:rFonts w:ascii="Arial" w:hAnsi="Arial"/>
        </w:rPr>
        <w:t>05</w:t>
      </w:r>
      <w:r w:rsidRPr="00F54BF6">
        <w:rPr>
          <w:rFonts w:ascii="Arial" w:hAnsi="Arial"/>
        </w:rPr>
        <w:t xml:space="preserve"> de ju</w:t>
      </w:r>
      <w:r w:rsidR="00B65D4D">
        <w:rPr>
          <w:rFonts w:ascii="Arial" w:hAnsi="Arial"/>
        </w:rPr>
        <w:t>l</w:t>
      </w:r>
      <w:r w:rsidRPr="00F54BF6">
        <w:rPr>
          <w:rFonts w:ascii="Arial" w:hAnsi="Arial"/>
        </w:rPr>
        <w:t>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036911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2531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160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96010502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475021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6C18E6"/>
    <w:rsid w:val="00784B63"/>
    <w:rsid w:val="00814C8B"/>
    <w:rsid w:val="00842AA6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65D4D"/>
    <w:rsid w:val="00B74BB5"/>
    <w:rsid w:val="00BD475A"/>
    <w:rsid w:val="00CB50E3"/>
    <w:rsid w:val="00CE3378"/>
    <w:rsid w:val="00CF4191"/>
    <w:rsid w:val="00D0795D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2022-07-05T11:43:00Z</dcterms:created>
  <dcterms:modified xsi:type="dcterms:W3CDTF">2022-07-05T11:43:00Z</dcterms:modified>
</cp:coreProperties>
</file>