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0ACB0C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4049A">
        <w:rPr>
          <w:rFonts w:ascii="Arial" w:hAnsi="Arial" w:cs="Arial"/>
          <w:b/>
          <w:sz w:val="22"/>
        </w:rPr>
        <w:t xml:space="preserve"> </w:t>
      </w:r>
      <w:bookmarkStart w:id="1" w:name="_GoBack"/>
      <w:r w:rsidR="0054049A">
        <w:rPr>
          <w:rFonts w:ascii="Arial" w:hAnsi="Arial" w:cs="Arial"/>
          <w:b/>
          <w:sz w:val="22"/>
        </w:rPr>
        <w:t>instalação de bancos e mesas na Praça do Recanto dos Sonhos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0607" w:rsidP="00D00607" w14:paraId="0A352364" w14:textId="7236FEA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julho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056654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267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25C1-6013-4F68-BF3E-44A7F2F0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2022-07-04T16:58:00Z</dcterms:created>
  <dcterms:modified xsi:type="dcterms:W3CDTF">2022-07-04T16:58:00Z</dcterms:modified>
</cp:coreProperties>
</file>