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6161B8" w:rsidP="006161B8" w14:paraId="4332DDD3"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6161B8" w:rsidP="006161B8" w14:paraId="1174CF95" w14:textId="3412132E">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6161B8" w:rsidP="006161B8" w14:paraId="494C3822" w14:textId="77777777">
      <w:pPr>
        <w:pStyle w:val="NormalWeb"/>
        <w:shd w:val="clear" w:color="auto" w:fill="FFFFFF"/>
        <w:spacing w:before="60" w:beforeAutospacing="0" w:after="0" w:afterAutospacing="0"/>
        <w:ind w:left="3540"/>
        <w:jc w:val="both"/>
        <w:rPr>
          <w:rFonts w:ascii="Arial" w:hAnsi="Arial" w:cs="Arial"/>
          <w:spacing w:val="2"/>
        </w:rPr>
      </w:pPr>
    </w:p>
    <w:p w:rsidR="006161B8" w:rsidP="006161B8" w14:paraId="0C124240" w14:textId="77777777">
      <w:pPr>
        <w:pStyle w:val="NormalWeb"/>
        <w:shd w:val="clear" w:color="auto" w:fill="FFFFFF"/>
        <w:spacing w:before="60" w:beforeAutospacing="0" w:after="0" w:afterAutospacing="0"/>
        <w:ind w:left="3540"/>
        <w:jc w:val="both"/>
        <w:rPr>
          <w:rFonts w:ascii="Arial" w:hAnsi="Arial" w:cs="Arial"/>
          <w:spacing w:val="2"/>
        </w:rPr>
      </w:pPr>
    </w:p>
    <w:p w:rsidR="006161B8" w:rsidP="006161B8" w14:paraId="3384592F" w14:textId="23FB6FE6">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22 do Residencial Vila Soma de “Rua Imigração”.</w:t>
      </w:r>
    </w:p>
    <w:p w:rsidR="006161B8" w:rsidP="006161B8" w14:paraId="775E21EF" w14:textId="77777777">
      <w:pPr>
        <w:pStyle w:val="NormalWeb"/>
        <w:shd w:val="clear" w:color="auto" w:fill="FFFFFF"/>
        <w:spacing w:before="60" w:beforeAutospacing="0" w:after="0" w:afterAutospacing="0"/>
        <w:ind w:left="3540"/>
        <w:jc w:val="both"/>
        <w:rPr>
          <w:rFonts w:ascii="Arial" w:hAnsi="Arial" w:cs="Arial"/>
          <w:spacing w:val="2"/>
        </w:rPr>
      </w:pPr>
    </w:p>
    <w:p w:rsidR="006161B8" w:rsidP="006161B8" w14:paraId="7148C110"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6161B8" w:rsidP="006161B8" w14:paraId="0F236ABE" w14:textId="77777777">
      <w:pPr>
        <w:pStyle w:val="NormalWeb"/>
        <w:shd w:val="clear" w:color="auto" w:fill="FFFFFF"/>
        <w:spacing w:before="60" w:beforeAutospacing="0" w:after="0" w:afterAutospacing="0"/>
        <w:jc w:val="both"/>
        <w:rPr>
          <w:rFonts w:ascii="Arial" w:hAnsi="Arial" w:cs="Arial"/>
          <w:spacing w:val="2"/>
        </w:rPr>
      </w:pPr>
    </w:p>
    <w:p w:rsidR="006161B8" w:rsidP="006161B8" w14:paraId="5CC2AC1A"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6161B8" w:rsidP="006161B8" w14:paraId="33513A50"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6161B8" w:rsidP="006161B8" w14:paraId="4E36D2DF"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6161B8" w:rsidP="006161B8" w14:paraId="28449D9D" w14:textId="77777777">
      <w:pPr>
        <w:ind w:firstLine="708"/>
        <w:jc w:val="both"/>
        <w:rPr>
          <w:rFonts w:ascii="Arial" w:eastAsia="Times New Roman" w:hAnsi="Arial" w:cs="Arial"/>
          <w:spacing w:val="2"/>
          <w:sz w:val="24"/>
          <w:szCs w:val="24"/>
          <w:lang w:eastAsia="pt-BR"/>
        </w:rPr>
      </w:pPr>
    </w:p>
    <w:p w:rsidR="006161B8" w:rsidP="006161B8" w14:paraId="6B5F5963" w14:textId="40E4A15B">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22 do Residencial Vila Soma, de </w:t>
      </w:r>
      <w:r>
        <w:rPr>
          <w:rFonts w:ascii="Arial" w:hAnsi="Arial" w:cs="Arial"/>
          <w:b/>
          <w:bCs/>
          <w:spacing w:val="2"/>
          <w:sz w:val="24"/>
          <w:szCs w:val="24"/>
        </w:rPr>
        <w:t>“Rua Imigração”.</w:t>
      </w:r>
    </w:p>
    <w:p w:rsidR="006161B8" w:rsidP="006161B8" w14:paraId="43F52480" w14:textId="1EA170DA">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32” do Residencial Vila Soma, e término na “Avenida 04”, do mesmo bairro.</w:t>
      </w:r>
    </w:p>
    <w:p w:rsidR="006161B8" w:rsidP="006161B8" w14:paraId="2E860DF4" w14:textId="77777777">
      <w:pPr>
        <w:ind w:firstLine="708"/>
        <w:jc w:val="both"/>
        <w:rPr>
          <w:rFonts w:ascii="Arial" w:eastAsia="Times New Roman" w:hAnsi="Arial" w:cs="Arial"/>
          <w:spacing w:val="2"/>
          <w:sz w:val="24"/>
          <w:szCs w:val="24"/>
          <w:lang w:eastAsia="pt-BR"/>
        </w:rPr>
      </w:pPr>
    </w:p>
    <w:p w:rsidR="006161B8" w:rsidP="006161B8" w14:paraId="67D2201B"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6161B8" w:rsidP="006161B8" w14:paraId="03269D2E" w14:textId="77777777">
      <w:pPr>
        <w:ind w:left="708" w:firstLine="708"/>
        <w:jc w:val="both"/>
        <w:rPr>
          <w:rFonts w:ascii="Arial" w:eastAsia="Times New Roman" w:hAnsi="Arial" w:cs="Arial"/>
          <w:sz w:val="24"/>
          <w:szCs w:val="24"/>
          <w:lang w:eastAsia="pt-BR"/>
        </w:rPr>
      </w:pPr>
    </w:p>
    <w:p w:rsidR="006161B8" w:rsidP="006161B8" w14:paraId="7B689A5D"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6161B8" w:rsidP="006161B8" w14:paraId="76F6EBE1" w14:textId="77777777">
      <w:pPr>
        <w:ind w:left="708" w:firstLine="708"/>
        <w:jc w:val="both"/>
        <w:rPr>
          <w:rFonts w:ascii="Arial" w:eastAsia="Times New Roman" w:hAnsi="Arial" w:cs="Arial"/>
          <w:sz w:val="24"/>
          <w:szCs w:val="24"/>
          <w:lang w:eastAsia="pt-BR"/>
        </w:rPr>
      </w:pPr>
    </w:p>
    <w:p w:rsidR="006161B8" w:rsidP="006161B8" w14:paraId="79C3FE83" w14:textId="77777777">
      <w:pPr>
        <w:ind w:left="708" w:firstLine="708"/>
        <w:jc w:val="both"/>
        <w:rPr>
          <w:rFonts w:ascii="Arial" w:eastAsia="Times New Roman" w:hAnsi="Arial" w:cs="Arial"/>
          <w:sz w:val="24"/>
          <w:szCs w:val="24"/>
          <w:lang w:eastAsia="pt-BR"/>
        </w:rPr>
      </w:pPr>
    </w:p>
    <w:p w:rsidR="006161B8" w:rsidP="006161B8" w14:paraId="6F07D775" w14:textId="77777777">
      <w:pPr>
        <w:ind w:left="708" w:firstLine="708"/>
        <w:jc w:val="both"/>
        <w:rPr>
          <w:rFonts w:ascii="Arial" w:eastAsia="Times New Roman" w:hAnsi="Arial" w:cs="Arial"/>
          <w:sz w:val="24"/>
          <w:szCs w:val="24"/>
          <w:lang w:eastAsia="pt-BR"/>
        </w:rPr>
      </w:pPr>
    </w:p>
    <w:p w:rsidR="006161B8" w:rsidP="006161B8" w14:paraId="1AE184B0" w14:textId="77777777">
      <w:pPr>
        <w:ind w:left="708" w:firstLine="708"/>
        <w:jc w:val="both"/>
        <w:rPr>
          <w:rFonts w:ascii="Arial" w:eastAsia="Times New Roman" w:hAnsi="Arial" w:cs="Arial"/>
          <w:sz w:val="24"/>
          <w:szCs w:val="24"/>
          <w:lang w:eastAsia="pt-BR"/>
        </w:rPr>
      </w:pPr>
    </w:p>
    <w:p w:rsidR="006161B8" w:rsidP="006161B8" w14:paraId="58AC1E0A"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6161B8" w:rsidP="006161B8" w14:paraId="5E09581F"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6161B8" w:rsidP="006161B8" w14:paraId="27868C1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6161B8" w14:paraId="18631275" w14:textId="390F521D">
      <w:pPr>
        <w:pStyle w:val="NormalWeb"/>
        <w:shd w:val="clear" w:color="auto" w:fill="FFFFFF"/>
        <w:spacing w:before="60" w:beforeAutospacing="0" w:after="0" w:afterAutospacing="0"/>
        <w:ind w:left="1581" w:firstLine="543"/>
        <w:jc w:val="center"/>
        <w:rPr>
          <w:rFonts w:ascii="Arial" w:hAnsi="Arial" w:cs="Arial"/>
          <w:spacing w:val="2"/>
        </w:rPr>
      </w:pPr>
    </w:p>
    <w:p w:rsidR="005A270F" w:rsidP="006161B8" w14:paraId="1BCE07FE" w14:textId="4A154C80">
      <w:pPr>
        <w:pStyle w:val="NormalWeb"/>
        <w:shd w:val="clear" w:color="auto" w:fill="FFFFFF"/>
        <w:spacing w:before="60" w:beforeAutospacing="0" w:after="0" w:afterAutospacing="0"/>
        <w:ind w:left="1581" w:firstLine="543"/>
        <w:jc w:val="center"/>
        <w:rPr>
          <w:rFonts w:ascii="Arial" w:hAnsi="Arial" w:cs="Arial"/>
          <w:spacing w:val="2"/>
        </w:rPr>
      </w:pPr>
    </w:p>
    <w:p w:rsidR="005A270F" w:rsidP="005A270F" w14:paraId="736C5F44" w14:textId="1F8F9C61">
      <w:pPr>
        <w:pStyle w:val="NormalWeb"/>
        <w:shd w:val="clear" w:color="auto" w:fill="FFFFFF"/>
        <w:spacing w:before="60" w:beforeAutospacing="0" w:after="0" w:afterAutospacing="0"/>
        <w:rPr>
          <w:rFonts w:ascii="Arial" w:hAnsi="Arial" w:cs="Arial"/>
          <w:spacing w:val="2"/>
        </w:rPr>
      </w:pPr>
    </w:p>
    <w:p w:rsidR="005A270F" w:rsidRPr="00661101" w:rsidP="005A270F" w14:paraId="3538143C" w14:textId="77777777">
      <w:pPr>
        <w:jc w:val="center"/>
        <w:rPr>
          <w:rFonts w:ascii="Arial" w:hAnsi="Arial" w:cs="Arial"/>
          <w:b/>
          <w:bCs/>
          <w:sz w:val="24"/>
          <w:szCs w:val="24"/>
        </w:rPr>
      </w:pPr>
      <w:r w:rsidRPr="00661101">
        <w:rPr>
          <w:rFonts w:ascii="Arial" w:hAnsi="Arial" w:cs="Arial"/>
          <w:b/>
          <w:bCs/>
          <w:sz w:val="24"/>
          <w:szCs w:val="24"/>
        </w:rPr>
        <w:t>JUSTIFICATIVA</w:t>
      </w:r>
    </w:p>
    <w:p w:rsidR="005A270F" w:rsidRPr="00661101" w:rsidP="005A270F" w14:paraId="436D095A" w14:textId="77777777">
      <w:pPr>
        <w:spacing w:after="0"/>
        <w:jc w:val="center"/>
        <w:rPr>
          <w:rFonts w:ascii="Arial" w:hAnsi="Arial" w:cs="Arial"/>
          <w:b/>
          <w:bCs/>
          <w:sz w:val="24"/>
          <w:szCs w:val="24"/>
        </w:rPr>
      </w:pPr>
    </w:p>
    <w:p w:rsidR="005A270F" w:rsidRPr="00661101" w:rsidP="005A270F" w14:paraId="490CAD71"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 xml:space="preserve">22 </w:t>
      </w:r>
      <w:r w:rsidRPr="00661101">
        <w:rPr>
          <w:rFonts w:ascii="Arial" w:hAnsi="Arial" w:cs="Arial"/>
          <w:sz w:val="24"/>
          <w:szCs w:val="24"/>
        </w:rPr>
        <w:t xml:space="preserve">do Residencial Vila Soma de </w:t>
      </w:r>
      <w:r w:rsidRPr="00661101">
        <w:rPr>
          <w:rFonts w:ascii="Arial" w:hAnsi="Arial" w:cs="Arial"/>
          <w:b/>
          <w:bCs/>
          <w:sz w:val="24"/>
          <w:szCs w:val="24"/>
        </w:rPr>
        <w:t>Rua</w:t>
      </w:r>
      <w:r>
        <w:rPr>
          <w:rFonts w:ascii="Arial" w:hAnsi="Arial" w:cs="Arial"/>
          <w:b/>
          <w:bCs/>
          <w:sz w:val="24"/>
          <w:szCs w:val="24"/>
        </w:rPr>
        <w:t xml:space="preserve"> Imigração.</w:t>
      </w:r>
    </w:p>
    <w:p w:rsidR="005A270F" w:rsidRPr="00661101" w:rsidP="005A270F" w14:paraId="0666A989"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5A270F" w:rsidP="005A270F" w14:paraId="2B82AC4F"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5A270F" w:rsidP="005A270F" w14:paraId="4F192DBD"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Rua </w:t>
      </w:r>
      <w:r>
        <w:rPr>
          <w:rFonts w:ascii="Arial" w:hAnsi="Arial" w:cs="Arial"/>
          <w:sz w:val="24"/>
          <w:szCs w:val="24"/>
        </w:rPr>
        <w:t>22</w:t>
      </w:r>
      <w:r w:rsidRPr="00661101">
        <w:rPr>
          <w:rFonts w:ascii="Arial" w:hAnsi="Arial" w:cs="Arial"/>
          <w:sz w:val="24"/>
          <w:szCs w:val="24"/>
        </w:rPr>
        <w:t xml:space="preserve"> a referida via, objeto do presente Projeto de Lei, que foi denominada de </w:t>
      </w:r>
      <w:r w:rsidRPr="00661101">
        <w:rPr>
          <w:rFonts w:ascii="Arial" w:hAnsi="Arial" w:cs="Arial"/>
          <w:b/>
          <w:bCs/>
          <w:sz w:val="24"/>
          <w:szCs w:val="24"/>
        </w:rPr>
        <w:t>Rua</w:t>
      </w:r>
      <w:r>
        <w:rPr>
          <w:rFonts w:ascii="Arial" w:hAnsi="Arial" w:cs="Arial"/>
          <w:b/>
          <w:bCs/>
          <w:sz w:val="24"/>
          <w:szCs w:val="24"/>
        </w:rPr>
        <w:t xml:space="preserve"> Imigração </w:t>
      </w:r>
      <w:r w:rsidRPr="00DD47CD">
        <w:rPr>
          <w:rFonts w:ascii="Arial" w:hAnsi="Arial" w:cs="Arial"/>
          <w:sz w:val="24"/>
          <w:szCs w:val="24"/>
        </w:rPr>
        <w:t>p</w:t>
      </w:r>
      <w:r>
        <w:rPr>
          <w:rFonts w:ascii="Arial" w:hAnsi="Arial" w:cs="Arial"/>
          <w:sz w:val="24"/>
          <w:szCs w:val="24"/>
        </w:rPr>
        <w:t xml:space="preserve">or ser habitada por moradores que vieram de várias regiões de dentro e fora de Sumaré para viver na comunidade. </w:t>
      </w:r>
    </w:p>
    <w:p w:rsidR="005A270F" w:rsidRPr="00661101" w:rsidP="005A270F" w14:paraId="13FC79BD"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5A270F" w:rsidRPr="00661101" w:rsidP="005A270F" w14:paraId="57D7057A" w14:textId="77777777">
      <w:pPr>
        <w:spacing w:after="0" w:line="360" w:lineRule="auto"/>
        <w:ind w:firstLine="1134"/>
        <w:jc w:val="both"/>
        <w:rPr>
          <w:rFonts w:ascii="Arial" w:hAnsi="Arial" w:cs="Arial"/>
          <w:sz w:val="24"/>
          <w:szCs w:val="24"/>
        </w:rPr>
      </w:pPr>
    </w:p>
    <w:p w:rsidR="005A270F" w:rsidP="005A270F" w14:paraId="6EF9ED8A"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5A270F" w:rsidP="005A270F" w14:paraId="051AA745" w14:textId="77777777">
      <w:pPr>
        <w:spacing w:after="0" w:line="360" w:lineRule="auto"/>
        <w:jc w:val="center"/>
        <w:rPr>
          <w:rFonts w:ascii="Arial" w:hAnsi="Arial" w:cs="Arial"/>
          <w:sz w:val="24"/>
          <w:szCs w:val="24"/>
        </w:rPr>
      </w:pPr>
    </w:p>
    <w:p w:rsidR="005A270F" w:rsidRPr="00661101" w:rsidP="005A270F" w14:paraId="6A8FB757" w14:textId="77777777">
      <w:pPr>
        <w:spacing w:after="0" w:line="360" w:lineRule="auto"/>
        <w:jc w:val="center"/>
        <w:rPr>
          <w:rFonts w:ascii="Arial" w:hAnsi="Arial" w:cs="Arial"/>
          <w:sz w:val="24"/>
          <w:szCs w:val="24"/>
        </w:rPr>
      </w:pPr>
    </w:p>
    <w:p w:rsidR="005A270F" w:rsidRPr="00661101" w:rsidP="005A270F" w14:paraId="26796411"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5A270F" w:rsidRPr="00661101" w:rsidP="005A270F" w14:paraId="1A00A364" w14:textId="77777777">
      <w:pPr>
        <w:spacing w:after="0" w:line="240" w:lineRule="auto"/>
        <w:jc w:val="center"/>
        <w:rPr>
          <w:rFonts w:ascii="Arial" w:hAnsi="Arial" w:cs="Arial"/>
          <w:b/>
          <w:bCs/>
          <w:sz w:val="24"/>
          <w:szCs w:val="24"/>
        </w:rPr>
      </w:pPr>
      <w:r w:rsidRPr="00661101">
        <w:rPr>
          <w:rFonts w:ascii="Arial" w:hAnsi="Arial" w:cs="Arial"/>
          <w:b/>
          <w:bCs/>
          <w:sz w:val="24"/>
          <w:szCs w:val="24"/>
        </w:rPr>
        <w:t>Vereador</w:t>
      </w:r>
    </w:p>
    <w:p w:rsidR="005A270F" w:rsidRPr="00661101" w:rsidP="005A270F" w14:paraId="2588E42F" w14:textId="77777777">
      <w:pPr>
        <w:spacing w:after="0" w:line="240" w:lineRule="auto"/>
        <w:jc w:val="center"/>
        <w:rPr>
          <w:rFonts w:ascii="Arial" w:hAnsi="Arial" w:cs="Arial"/>
          <w:b/>
          <w:bCs/>
          <w:sz w:val="24"/>
          <w:szCs w:val="24"/>
        </w:rPr>
      </w:pPr>
      <w:r w:rsidRPr="00661101">
        <w:rPr>
          <w:rFonts w:ascii="Arial" w:hAnsi="Arial" w:cs="Arial"/>
          <w:b/>
          <w:bCs/>
          <w:sz w:val="24"/>
          <w:szCs w:val="24"/>
        </w:rPr>
        <w:t>Partido dos Trabalhadores</w:t>
      </w:r>
    </w:p>
    <w:p w:rsidR="005A270F" w:rsidP="006161B8" w14:paraId="636F05A2" w14:textId="77777777">
      <w:pPr>
        <w:pStyle w:val="NormalWeb"/>
        <w:shd w:val="clear" w:color="auto" w:fill="FFFFFF"/>
        <w:spacing w:before="60" w:beforeAutospacing="0" w:after="0" w:afterAutospacing="0"/>
        <w:ind w:left="1581" w:firstLine="543"/>
        <w:jc w:val="center"/>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F7D34"/>
    <w:rsid w:val="005A270F"/>
    <w:rsid w:val="005F0D18"/>
    <w:rsid w:val="006161B8"/>
    <w:rsid w:val="00637E82"/>
    <w:rsid w:val="00661101"/>
    <w:rsid w:val="0068731C"/>
    <w:rsid w:val="00717E4F"/>
    <w:rsid w:val="007C11EA"/>
    <w:rsid w:val="00903E63"/>
    <w:rsid w:val="0091111C"/>
    <w:rsid w:val="00920241"/>
    <w:rsid w:val="00A217A5"/>
    <w:rsid w:val="00A52EAE"/>
    <w:rsid w:val="00B931FC"/>
    <w:rsid w:val="00DD47CD"/>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339</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2020-12-04T13:06:00Z</dcterms:modified>
</cp:coreProperties>
</file>