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33B87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46A88">
        <w:rPr>
          <w:rFonts w:ascii="Arial" w:hAnsi="Arial" w:cs="Arial"/>
          <w:sz w:val="24"/>
          <w:szCs w:val="24"/>
        </w:rPr>
        <w:t>Paulo Martins Vieira, bairro Jardim Aclimação</w:t>
      </w:r>
      <w:r w:rsidR="00136BD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E42C1" w:rsidP="007E42C1" w14:paraId="42200C9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4718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5F3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1301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3792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412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42C1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1EFA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4F86"/>
    <w:rsid w:val="00E65189"/>
    <w:rsid w:val="00E65484"/>
    <w:rsid w:val="00E65AA6"/>
    <w:rsid w:val="00E66402"/>
    <w:rsid w:val="00E72D58"/>
    <w:rsid w:val="00E7408B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314C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2022-06-28T12:40:00Z</dcterms:created>
  <dcterms:modified xsi:type="dcterms:W3CDTF">2022-06-28T12:40:00Z</dcterms:modified>
</cp:coreProperties>
</file>