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poda da árvore localizada na </w:t>
      </w:r>
      <w:r>
        <w:rPr>
          <w:rFonts w:ascii="Arial" w:eastAsia="Arial" w:hAnsi="Arial" w:cs="Arial"/>
          <w:b/>
          <w:bCs/>
          <w:color w:val="000000"/>
        </w:rPr>
        <w:t>Rua Sudário Rodrigues, nº 93</w:t>
      </w:r>
      <w:r>
        <w:rPr>
          <w:rFonts w:ascii="Arial" w:eastAsia="Arial" w:hAnsi="Arial" w:cs="Arial"/>
          <w:b/>
          <w:color w:val="000000"/>
        </w:rPr>
        <w:t>, Parque Santo Antônio, Sumaré/SP.</w:t>
      </w:r>
    </w:p>
    <w:p w:rsidR="00167C7B" w:rsidP="00167C7B" w14:paraId="768D5A8F" w14:textId="438494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 presente demanda se justifica tendo em vista que </w:t>
      </w:r>
      <w:r>
        <w:rPr>
          <w:rFonts w:ascii="Arial" w:eastAsia="Arial" w:hAnsi="Arial" w:cs="Arial"/>
          <w:color w:val="000000"/>
        </w:rPr>
        <w:t xml:space="preserve">os galhos da árvore, por estar sem a devida poda, estão em contato com a fiação da rede elétrica e possivelmente energizados. </w:t>
      </w:r>
      <w:r>
        <w:rPr>
          <w:rFonts w:ascii="Arial" w:eastAsia="Arial" w:hAnsi="Arial" w:cs="Arial"/>
          <w:color w:val="000000"/>
        </w:rPr>
        <w:t xml:space="preserve">Além do disso, </w:t>
      </w:r>
      <w:r>
        <w:rPr>
          <w:rFonts w:ascii="Arial" w:eastAsia="Arial" w:hAnsi="Arial" w:cs="Arial"/>
          <w:color w:val="000000"/>
        </w:rPr>
        <w:t>em dias chuvosos o perigo é intensificado diante do risco da queda dos galhos e de um possível incêndio</w:t>
      </w:r>
      <w:r>
        <w:rPr>
          <w:rFonts w:ascii="Arial" w:eastAsia="Arial" w:hAnsi="Arial" w:cs="Arial"/>
          <w:color w:val="000000"/>
        </w:rPr>
        <w:t>.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64485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42052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46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7062064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58664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4048D"/>
    <w:rsid w:val="00A96AEC"/>
    <w:rsid w:val="00B5371F"/>
    <w:rsid w:val="00B54AC6"/>
    <w:rsid w:val="00B64035"/>
    <w:rsid w:val="00B74BB5"/>
    <w:rsid w:val="00BD475A"/>
    <w:rsid w:val="00C7683A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2022-06-28T12:57:00Z</dcterms:created>
  <dcterms:modified xsi:type="dcterms:W3CDTF">2022-06-28T12:57:00Z</dcterms:modified>
</cp:coreProperties>
</file>