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80752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2D3D">
        <w:rPr>
          <w:rFonts w:ascii="Tahoma" w:hAnsi="Tahoma" w:cs="Tahoma"/>
          <w:sz w:val="24"/>
          <w:szCs w:val="24"/>
        </w:rPr>
        <w:t xml:space="preserve">em frente ao número </w:t>
      </w:r>
      <w:r w:rsidR="009F4790">
        <w:rPr>
          <w:rFonts w:ascii="Tahoma" w:hAnsi="Tahoma" w:cs="Tahoma"/>
          <w:sz w:val="24"/>
          <w:szCs w:val="24"/>
        </w:rPr>
        <w:t>72</w:t>
      </w:r>
      <w:r w:rsidR="00A12D3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377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9F4790"/>
    <w:rsid w:val="00A04DBA"/>
    <w:rsid w:val="00A06CF2"/>
    <w:rsid w:val="00A12D3D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2022-06-27T18:20:00Z</dcterms:created>
  <dcterms:modified xsi:type="dcterms:W3CDTF">2022-06-27T18:20:00Z</dcterms:modified>
</cp:coreProperties>
</file>