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A021C" w:rsidP="007A021C" w14:paraId="48764692" w14:textId="7B3F8B8C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 w:rsidR="00150049">
        <w:rPr>
          <w:rFonts w:ascii="Arial" w:eastAsia="MS Mincho" w:hAnsi="Arial" w:cs="Arial"/>
          <w:b/>
          <w:sz w:val="28"/>
          <w:szCs w:val="28"/>
        </w:rPr>
        <w:t xml:space="preserve">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0029B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PARE</w:t>
      </w:r>
      <w:r w:rsidR="00150049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CB43D6">
        <w:rPr>
          <w:rFonts w:ascii="Arial" w:eastAsia="MS Mincho" w:hAnsi="Arial" w:cs="Arial"/>
          <w:b/>
          <w:sz w:val="28"/>
          <w:szCs w:val="28"/>
        </w:rPr>
        <w:t xml:space="preserve">, </w:t>
      </w:r>
      <w:r w:rsidRPr="00CB43D6" w:rsidR="00CB43D6">
        <w:rPr>
          <w:rFonts w:ascii="Arial" w:eastAsia="MS Mincho" w:hAnsi="Arial" w:cs="Arial"/>
          <w:b/>
          <w:sz w:val="28"/>
          <w:szCs w:val="28"/>
        </w:rPr>
        <w:t xml:space="preserve">no cruzamento </w:t>
      </w:r>
      <w:r w:rsidR="00CB43D6">
        <w:rPr>
          <w:rFonts w:ascii="Arial" w:eastAsia="MS Mincho" w:hAnsi="Arial" w:cs="Arial"/>
          <w:b/>
          <w:sz w:val="28"/>
          <w:szCs w:val="28"/>
        </w:rPr>
        <w:t>d</w:t>
      </w:r>
      <w:r w:rsidR="00CB43D6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CB43D6" w:rsidR="00CB43D6">
        <w:rPr>
          <w:rFonts w:ascii="Arial" w:eastAsia="MS Mincho" w:hAnsi="Arial" w:cs="Arial"/>
          <w:b/>
          <w:sz w:val="28"/>
          <w:szCs w:val="28"/>
        </w:rPr>
        <w:t>Rua José Rosa</w:t>
      </w:r>
      <w:r w:rsidRPr="00CB43D6" w:rsidR="00CB43D6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CB43D6" w:rsidR="00CB43D6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Pr="00CB43D6" w:rsidR="00CB43D6">
        <w:rPr>
          <w:rFonts w:ascii="Arial" w:eastAsia="MS Mincho" w:hAnsi="Arial" w:cs="Arial"/>
          <w:b/>
          <w:sz w:val="28"/>
          <w:szCs w:val="28"/>
        </w:rPr>
        <w:t>Anélise</w:t>
      </w:r>
      <w:r w:rsidRPr="00CB43D6" w:rsidR="00CB43D6">
        <w:rPr>
          <w:rFonts w:ascii="Arial" w:eastAsia="MS Mincho" w:hAnsi="Arial" w:cs="Arial"/>
          <w:b/>
          <w:sz w:val="28"/>
          <w:szCs w:val="28"/>
        </w:rPr>
        <w:t xml:space="preserve"> de Mattos Ferreira Rocha – Jd. Manchester</w:t>
      </w:r>
      <w:r w:rsidR="00CB43D6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A021C" w14:paraId="283E7505" w14:textId="41E34FB9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CC82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B43D6">
        <w:rPr>
          <w:rFonts w:ascii="Arial" w:hAnsi="Arial" w:cs="Arial"/>
          <w:sz w:val="28"/>
          <w:szCs w:val="28"/>
        </w:rPr>
        <w:t>28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B43D6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A021C">
        <w:rPr>
          <w:rFonts w:ascii="Arial" w:hAnsi="Arial" w:cs="Arial"/>
          <w:sz w:val="28"/>
          <w:szCs w:val="28"/>
        </w:rPr>
        <w:t>2</w:t>
      </w:r>
      <w:r w:rsidR="00CB43D6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49"/>
    <w:rsid w:val="001500FF"/>
    <w:rsid w:val="0015657E"/>
    <w:rsid w:val="00156CF8"/>
    <w:rsid w:val="001816DF"/>
    <w:rsid w:val="001935E6"/>
    <w:rsid w:val="001A3BCD"/>
    <w:rsid w:val="001C3284"/>
    <w:rsid w:val="001E6285"/>
    <w:rsid w:val="002523D0"/>
    <w:rsid w:val="002C1B4A"/>
    <w:rsid w:val="003C7C4B"/>
    <w:rsid w:val="0044565C"/>
    <w:rsid w:val="00460A32"/>
    <w:rsid w:val="004B2CC9"/>
    <w:rsid w:val="004B5A99"/>
    <w:rsid w:val="00503B1F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A021C"/>
    <w:rsid w:val="007E2B98"/>
    <w:rsid w:val="007F7DFB"/>
    <w:rsid w:val="00822396"/>
    <w:rsid w:val="008251AF"/>
    <w:rsid w:val="00891176"/>
    <w:rsid w:val="008D663B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43D6"/>
    <w:rsid w:val="00CB6FD4"/>
    <w:rsid w:val="00CD6B58"/>
    <w:rsid w:val="00CF401E"/>
    <w:rsid w:val="00CF6466"/>
    <w:rsid w:val="00D15016"/>
    <w:rsid w:val="00D61CB8"/>
    <w:rsid w:val="00D9705B"/>
    <w:rsid w:val="00DE07FA"/>
    <w:rsid w:val="00DF23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25A2-0E0F-4A1E-840D-4D0A4FD5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2022-06-23T13:04:00Z</dcterms:created>
  <dcterms:modified xsi:type="dcterms:W3CDTF">2022-06-23T13:04:00Z</dcterms:modified>
</cp:coreProperties>
</file>