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B2FC9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24C50">
        <w:rPr>
          <w:rFonts w:ascii="Arial" w:hAnsi="Arial" w:cs="Arial"/>
          <w:sz w:val="24"/>
          <w:szCs w:val="24"/>
        </w:rPr>
        <w:t>Faustino Gonçalves de Souza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13E1" w:rsidP="001813E1" w14:paraId="61D34E8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2642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04C7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3E1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9FF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243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4F42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3852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004C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2F90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7DFF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2022-06-27T17:47:00Z</dcterms:created>
  <dcterms:modified xsi:type="dcterms:W3CDTF">2022-06-27T17:47:00Z</dcterms:modified>
</cp:coreProperties>
</file>