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RPr="00F17E85" w:rsidP="001729A9" w14:paraId="712DF981" w14:textId="0C240DA4">
      <w:pPr>
        <w:pStyle w:val="NormalWeb"/>
        <w:rPr>
          <w:rFonts w:asciiTheme="minorHAnsi" w:hAnsiTheme="minorHAnsi" w:cstheme="minorHAnsi"/>
          <w:b/>
        </w:rPr>
      </w:pPr>
      <w:r w:rsidRPr="00F17E85">
        <w:rPr>
          <w:rFonts w:asciiTheme="minorHAnsi" w:hAnsiTheme="minorHAnsi" w:cstheme="minorHAnsi"/>
          <w:b/>
        </w:rPr>
        <w:t>EXMO. SR. PRESIDENTE DA CÂMARA MUNICIPAL DE SUMARÉ,</w:t>
      </w:r>
    </w:p>
    <w:p w:rsidR="002259D8" w:rsidRPr="00F17E85" w:rsidP="001729A9" w14:paraId="5E2C1389" w14:textId="77777777">
      <w:pPr>
        <w:pStyle w:val="NormalWeb"/>
        <w:rPr>
          <w:rFonts w:asciiTheme="minorHAnsi" w:hAnsiTheme="minorHAnsi" w:cstheme="minorHAnsi"/>
          <w:b/>
        </w:rPr>
      </w:pPr>
    </w:p>
    <w:p w:rsidR="004E7E09" w:rsidRPr="004E7E09" w:rsidP="004E7E09" w14:paraId="336A452F" w14:textId="5ABB0B87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  </w:t>
      </w:r>
      <w:r w:rsidRPr="004E7E09">
        <w:rPr>
          <w:rFonts w:cstheme="minorHAnsi"/>
          <w:bCs/>
        </w:rPr>
        <w:t>Tenho a honra e grata satisfação de apresentar a esta Casa de Leis a presente</w:t>
      </w:r>
      <w:r w:rsidRPr="004E7E09">
        <w:rPr>
          <w:rFonts w:cstheme="minorHAnsi"/>
          <w:b/>
        </w:rPr>
        <w:t xml:space="preserve"> Moção de Parabenização ao Dia Mundial de Conscientização da Violência contra a Pessoa Idosa, e ao CCTI ( Centro de Convivência da Terceira Idade)  na pessoa da </w:t>
      </w:r>
      <w:r w:rsidRPr="004E7E09">
        <w:rPr>
          <w:rFonts w:cstheme="minorHAnsi"/>
          <w:b/>
        </w:rPr>
        <w:t>Sra</w:t>
      </w:r>
      <w:r w:rsidRPr="004E7E09">
        <w:rPr>
          <w:rFonts w:cstheme="minorHAnsi"/>
          <w:b/>
        </w:rPr>
        <w:t xml:space="preserve"> Mara </w:t>
      </w:r>
      <w:r w:rsidRPr="004E7E09">
        <w:rPr>
          <w:rFonts w:cstheme="minorHAnsi"/>
          <w:b/>
        </w:rPr>
        <w:t>Dalben</w:t>
      </w:r>
      <w:r w:rsidRPr="004E7E09">
        <w:rPr>
          <w:rFonts w:cstheme="minorHAnsi"/>
          <w:b/>
        </w:rPr>
        <w:t>, Presidente do FUNSSOL – Sumaré,</w:t>
      </w:r>
      <w:r w:rsidRPr="004E7E09">
        <w:rPr>
          <w:rFonts w:cstheme="minorHAnsi"/>
          <w:bCs/>
        </w:rPr>
        <w:t xml:space="preserve"> pelas ações realizadas no dia 15 de junho de 2022.</w:t>
      </w:r>
      <w:bookmarkStart w:id="1" w:name="_GoBack"/>
      <w:bookmarkEnd w:id="1"/>
    </w:p>
    <w:p w:rsidR="004E7E09" w:rsidRPr="004E7E09" w:rsidP="004E7E09" w14:paraId="0EECF29F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  A Assembleia Geral das Nações Unidas reconheceu em 2011 o dia 15 de junho como Dia Mundial de Conscientização da Violência Contra a Pessoa Idosa. A data já era comemorada desde junho de 2006 pela Rede Internacional de Prevenção ao Abuso de Idosos. Esta é mais uma forma de conscientizar a população acerca de abusos e sofrimentos que é submetida uma de nossas gerações em decorrência de sua fragilidade.</w:t>
      </w:r>
    </w:p>
    <w:p w:rsidR="004E7E09" w:rsidRPr="004E7E09" w:rsidP="004E7E09" w14:paraId="3324695F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A violência contra o idoso é entendida como um “um ato único, repetido ou a falta de ação apropriada, ocorrendo em qualquer relacionamento em que exista uma expectativa de confiança que cause danos ou sofrimento a uma pessoa idosa”, afetando os direitos humanos de milhões de idosos no mundo todo.</w:t>
      </w:r>
    </w:p>
    <w:p w:rsidR="004E7E09" w:rsidRPr="004E7E09" w:rsidP="004E7E09" w14:paraId="16EB306A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A forma mais comum de violência contra os idosos é a negligência, definida como a ausência de cuidados dos responsáveis pelo idoso, não o protegendo contra o frio, calor, sem atenção à sua higiene, saúde e medicamentos. Em seguida, vislumbra-se a violência física, que fere, mata, obrigada os idosos, sexual, emocional e psicológica, e violência financeira ou material, sendo está uma exploração dos recursos financeiros e patrimoniais dos idosos de maneira imprópria ou ilegal.</w:t>
      </w:r>
    </w:p>
    <w:p w:rsidR="004E7E09" w:rsidRPr="004E7E09" w:rsidP="004E7E09" w14:paraId="57AD103F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 No Brasil, o Estatuto do Idoso (Lei 10.741/2003) regula os direitos às pessoas com idade igual ou superior a 60 anos, prevendo punição nas formas da lei para qualquer tipo de negligência, discriminação, violência, crueldade ou opressão, e todo atentado aos seus direitos, por ação ou omissão, contra os idosos.</w:t>
      </w:r>
    </w:p>
    <w:p w:rsidR="004E7E09" w:rsidRPr="004E7E09" w:rsidP="004E7E09" w14:paraId="25553481" w14:textId="78082880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  Infelizmente, </w:t>
      </w:r>
      <w:r w:rsidRPr="004E7E09">
        <w:rPr>
          <w:rFonts w:cstheme="minorHAnsi"/>
          <w:bCs/>
        </w:rPr>
        <w:t>segundo</w:t>
      </w:r>
      <w:r w:rsidRPr="004E7E09">
        <w:rPr>
          <w:rFonts w:cstheme="minorHAnsi"/>
          <w:bCs/>
        </w:rPr>
        <w:t xml:space="preserve"> informações, de janeiro a 02 de junho de 2022 já foram registradas mais de 35 mil denúncias de violações de direitos humanos contra pessoas idosas. Em mais de 87% das denúncias (30.722) as violações ocorrem na casa onde o idoso reside.</w:t>
      </w:r>
    </w:p>
    <w:p w:rsidR="004E7E09" w:rsidRPr="004E7E09" w:rsidP="004E7E09" w14:paraId="50CBF6C1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  Desde de 2017 o Poder Executivo tem ampliado o atendimento nos grupos da Melhor Idade, acolhendo mais de 1.600 idosos. Por meio dos 14 grupos descentralizados, realizando diversas ações de integração, orientação, saúde, bem-estar e físicas, além de capacitações, festas e confraternizações. ​</w:t>
      </w:r>
    </w:p>
    <w:p w:rsidR="004E7E09" w:rsidRPr="004E7E09" w:rsidP="004E7E09" w14:paraId="3BC6254D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    Com o apoio  do Excelentíssimo Prefeito Luiz Alfredo Castro </w:t>
      </w:r>
      <w:r w:rsidRPr="004E7E09">
        <w:rPr>
          <w:rFonts w:cstheme="minorHAnsi"/>
          <w:bCs/>
        </w:rPr>
        <w:t>Ruzza</w:t>
      </w:r>
      <w:r w:rsidRPr="004E7E09">
        <w:rPr>
          <w:rFonts w:cstheme="minorHAnsi"/>
          <w:bCs/>
        </w:rPr>
        <w:t xml:space="preserve"> </w:t>
      </w:r>
      <w:r w:rsidRPr="004E7E09">
        <w:rPr>
          <w:rFonts w:cstheme="minorHAnsi"/>
          <w:bCs/>
        </w:rPr>
        <w:t>Dalben</w:t>
      </w:r>
      <w:r w:rsidRPr="004E7E09">
        <w:rPr>
          <w:rFonts w:cstheme="minorHAnsi"/>
          <w:bCs/>
        </w:rPr>
        <w:t xml:space="preserve"> e através do CCTI (Centro de Convivência da Terceira Idade) a Presidente do FUNSSOL (Fundo Social de Solidariedade de Sumaré ), </w:t>
      </w:r>
      <w:r w:rsidRPr="004E7E09">
        <w:rPr>
          <w:rFonts w:cstheme="minorHAnsi"/>
          <w:bCs/>
        </w:rPr>
        <w:t>Sra</w:t>
      </w:r>
      <w:r w:rsidRPr="004E7E09">
        <w:rPr>
          <w:rFonts w:cstheme="minorHAnsi"/>
          <w:bCs/>
        </w:rPr>
        <w:t xml:space="preserve"> Mara </w:t>
      </w:r>
      <w:r w:rsidRPr="004E7E09">
        <w:rPr>
          <w:rFonts w:cstheme="minorHAnsi"/>
          <w:bCs/>
        </w:rPr>
        <w:t>Dalben</w:t>
      </w:r>
      <w:r w:rsidRPr="004E7E09">
        <w:rPr>
          <w:rFonts w:cstheme="minorHAnsi"/>
          <w:bCs/>
        </w:rPr>
        <w:t>, realizou também nesta quarta-feira (15), Dia Mundial da Conscientização de Combate da Violência contra a Pessoa Idosa, uma série de atividades ao ar livre, como vôlei e ginástica, para mostrar que, independentemente da idade, as pessoas idosas merecem respeito e têm o direito à qualidade de vida.</w:t>
      </w:r>
    </w:p>
    <w:p w:rsidR="004E7E09" w:rsidP="004E7E09" w14:paraId="5817AF16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 </w:t>
      </w:r>
    </w:p>
    <w:p w:rsidR="004E7E09" w:rsidRPr="004E7E09" w:rsidP="004E7E09" w14:paraId="3B91D6FC" w14:textId="5AA2F50D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</w:t>
      </w:r>
      <w:r w:rsidRPr="004E7E09">
        <w:rPr>
          <w:rFonts w:cstheme="minorHAnsi"/>
          <w:bCs/>
        </w:rPr>
        <w:t xml:space="preserve"> Contaram com a participação dos representantes do Procon-SP Sumaré os quais estiveram no CCTI (Centro de Convivência da Terceira Idade) ministrando a palestra "Como identificar a violência contra o idoso e o que fazer".</w:t>
      </w:r>
    </w:p>
    <w:p w:rsidR="004E7E09" w:rsidRPr="004E7E09" w:rsidP="004E7E09" w14:paraId="64F15D7B" w14:textId="389FECE2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</w:t>
      </w:r>
      <w:r>
        <w:rPr>
          <w:rFonts w:cstheme="minorHAnsi"/>
          <w:bCs/>
        </w:rPr>
        <w:t xml:space="preserve"> </w:t>
      </w:r>
      <w:r w:rsidRPr="004E7E09">
        <w:rPr>
          <w:rFonts w:cstheme="minorHAnsi"/>
          <w:bCs/>
        </w:rPr>
        <w:t xml:space="preserve">Os idosos sumareenses tem recebido uma atenção especial por parte do Poder Público e, em atendimento a essas necessidades, o Poder Executivo Municipal tem tido uma postura admirável, digna e merecedora de nosso reconhecimento. No mesmo sentido, a sensibilidade da Sra. Mara </w:t>
      </w:r>
      <w:r w:rsidRPr="004E7E09">
        <w:rPr>
          <w:rFonts w:cstheme="minorHAnsi"/>
          <w:bCs/>
        </w:rPr>
        <w:t>Dalben</w:t>
      </w:r>
      <w:r w:rsidRPr="004E7E09">
        <w:rPr>
          <w:rFonts w:cstheme="minorHAnsi"/>
          <w:bCs/>
        </w:rPr>
        <w:t xml:space="preserve"> é incomparável, tanto em relação aos cuidados básicos da saúde física dos idosos, e com relação à autoestima, confiança, força emocional.</w:t>
      </w:r>
    </w:p>
    <w:p w:rsidR="004E7E09" w:rsidRPr="004E7E09" w:rsidP="004E7E09" w14:paraId="1A9C3305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 Nós como representantes do Poder Legislativo não podemos deixar de pronunciarmos   apontando para uma ação mais efetiva por parte da sociedade a fim de proteger esse grupo de pessoas. Em Sumaré, os telefones disponíveis para denúncia são “Disque 100”, Polícia Militar 190.</w:t>
      </w:r>
    </w:p>
    <w:p w:rsidR="004E7E09" w:rsidRPr="004E7E09" w:rsidP="004E7E09" w14:paraId="755DF98A" w14:textId="77777777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     “Respeitar as pessoas idosas é tratar o próprio futuro com respeito”.  </w:t>
      </w:r>
    </w:p>
    <w:p w:rsidR="004E7E09" w:rsidRPr="004E7E09" w:rsidP="004E7E09" w14:paraId="313B2236" w14:textId="0C133B64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                    </w:t>
      </w:r>
      <w:r>
        <w:rPr>
          <w:rFonts w:cstheme="minorHAnsi"/>
          <w:bCs/>
        </w:rPr>
        <w:t xml:space="preserve">    </w:t>
      </w:r>
      <w:r w:rsidRPr="004E7E09">
        <w:rPr>
          <w:rFonts w:cstheme="minorHAnsi"/>
          <w:bCs/>
        </w:rPr>
        <w:t xml:space="preserve">  “Uma nação que valoriza os idosos é uma nação rica e sábia”</w:t>
      </w:r>
    </w:p>
    <w:p w:rsidR="00B03F4E" w:rsidRPr="00F17E85" w:rsidP="004E7E09" w14:paraId="14465B79" w14:textId="449C4DDB">
      <w:pPr>
        <w:jc w:val="both"/>
        <w:rPr>
          <w:rFonts w:cstheme="minorHAnsi"/>
          <w:bCs/>
        </w:rPr>
      </w:pPr>
      <w:r w:rsidRPr="004E7E09">
        <w:rPr>
          <w:rFonts w:cstheme="minorHAnsi"/>
          <w:bCs/>
        </w:rPr>
        <w:t xml:space="preserve">Sendo assim, com base nas razões acima expostas, solicito apoio aos meus nobres pares pela aprovação da presente homenagem à Sra. Mara </w:t>
      </w:r>
      <w:r w:rsidRPr="004E7E09">
        <w:rPr>
          <w:rFonts w:cstheme="minorHAnsi"/>
          <w:bCs/>
        </w:rPr>
        <w:t>Dalben</w:t>
      </w:r>
      <w:r w:rsidRPr="004E7E09">
        <w:rPr>
          <w:rFonts w:cstheme="minorHAnsi"/>
          <w:bCs/>
        </w:rPr>
        <w:t xml:space="preserve"> e ao Excelentíssimo Sr. Prefeito Municipal de Sumaré Luiz Alfredo Castro </w:t>
      </w:r>
      <w:r w:rsidRPr="004E7E09">
        <w:rPr>
          <w:rFonts w:cstheme="minorHAnsi"/>
          <w:bCs/>
        </w:rPr>
        <w:t>Ruzza</w:t>
      </w:r>
      <w:r w:rsidRPr="004E7E09">
        <w:rPr>
          <w:rFonts w:cstheme="minorHAnsi"/>
          <w:bCs/>
        </w:rPr>
        <w:t xml:space="preserve"> </w:t>
      </w:r>
      <w:r w:rsidRPr="004E7E09">
        <w:rPr>
          <w:rFonts w:cstheme="minorHAnsi"/>
          <w:bCs/>
        </w:rPr>
        <w:t>Dalben</w:t>
      </w:r>
      <w:r w:rsidRPr="004E7E09">
        <w:rPr>
          <w:rFonts w:cstheme="minorHAnsi"/>
          <w:bCs/>
        </w:rPr>
        <w:t xml:space="preserve"> ,</w:t>
      </w:r>
      <w:r w:rsidRPr="004E7E09">
        <w:rPr>
          <w:rFonts w:cstheme="minorHAnsi"/>
          <w:bCs/>
        </w:rPr>
        <w:t xml:space="preserve"> solicitando também, caso aprovada esta moção, que seja transmitido seu inteiro teor aos homenageados.</w:t>
      </w:r>
    </w:p>
    <w:p w:rsidR="00AD466E" w:rsidRPr="00F17E85" w:rsidP="002259D8" w14:paraId="6990DA3D" w14:textId="7A49B5DA">
      <w:pPr>
        <w:pStyle w:val="NormalWeb"/>
        <w:jc w:val="center"/>
        <w:rPr>
          <w:rFonts w:asciiTheme="minorHAnsi" w:hAnsiTheme="minorHAnsi" w:cstheme="minorHAnsi"/>
        </w:rPr>
      </w:pPr>
      <w:r w:rsidRPr="00F17E85">
        <w:rPr>
          <w:rFonts w:asciiTheme="minorHAnsi" w:hAnsiTheme="minorHAnsi" w:cstheme="minorHAnsi"/>
        </w:rPr>
        <w:t>Sala das Sessões,</w:t>
      </w:r>
      <w:r w:rsidRPr="00F17E85" w:rsidR="00AE6824">
        <w:rPr>
          <w:rFonts w:asciiTheme="minorHAnsi" w:hAnsiTheme="minorHAnsi" w:cstheme="minorHAnsi"/>
        </w:rPr>
        <w:t xml:space="preserve"> 2</w:t>
      </w:r>
      <w:r w:rsidR="00A05670">
        <w:rPr>
          <w:rFonts w:asciiTheme="minorHAnsi" w:hAnsiTheme="minorHAnsi" w:cstheme="minorHAnsi"/>
        </w:rPr>
        <w:t>1</w:t>
      </w:r>
      <w:r w:rsidRPr="00F17E85">
        <w:rPr>
          <w:rFonts w:asciiTheme="minorHAnsi" w:hAnsiTheme="minorHAnsi" w:cstheme="minorHAnsi"/>
        </w:rPr>
        <w:t xml:space="preserve"> de </w:t>
      </w:r>
      <w:r w:rsidRPr="00F17E85" w:rsidR="002259D8">
        <w:rPr>
          <w:rFonts w:asciiTheme="minorHAnsi" w:hAnsiTheme="minorHAnsi" w:cstheme="minorHAnsi"/>
        </w:rPr>
        <w:t>junho de</w:t>
      </w:r>
      <w:r w:rsidRPr="00F17E85">
        <w:rPr>
          <w:rFonts w:asciiTheme="minorHAnsi" w:hAnsiTheme="minorHAnsi" w:cstheme="minorHAnsi"/>
        </w:rPr>
        <w:t xml:space="preserve"> 202</w:t>
      </w:r>
      <w:r w:rsidRPr="00F17E85" w:rsidR="00873A34">
        <w:rPr>
          <w:rFonts w:asciiTheme="minorHAnsi" w:hAnsiTheme="minorHAnsi" w:cstheme="minorHAnsi"/>
        </w:rPr>
        <w:t>2</w:t>
      </w:r>
      <w:r w:rsidRPr="00F17E85">
        <w:rPr>
          <w:rFonts w:asciiTheme="minorHAnsi" w:hAnsiTheme="minorHAnsi" w:cstheme="minorHAnsi"/>
        </w:rPr>
        <w:t>.</w:t>
      </w:r>
    </w:p>
    <w:p w:rsidR="00F12543" w:rsidRPr="00F17E85" w:rsidP="00A12E84" w14:paraId="308EFDA1" w14:textId="47AC523E">
      <w:pPr>
        <w:pStyle w:val="NormalWeb"/>
        <w:jc w:val="both"/>
        <w:rPr>
          <w:rFonts w:asciiTheme="minorHAnsi" w:hAnsiTheme="minorHAnsi" w:cstheme="minorHAnsi"/>
        </w:rPr>
      </w:pPr>
    </w:p>
    <w:p w:rsidR="00557BAC" w:rsidRPr="00F17E85" w:rsidP="00A12E84" w14:paraId="38DBDE7A" w14:textId="77777777">
      <w:pPr>
        <w:pStyle w:val="NormalWeb"/>
        <w:jc w:val="both"/>
        <w:rPr>
          <w:rFonts w:asciiTheme="minorHAnsi" w:hAnsiTheme="minorHAnsi" w:cstheme="minorHAnsi"/>
        </w:rPr>
      </w:pPr>
    </w:p>
    <w:p w:rsidR="001729A9" w:rsidRPr="00F17E85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17E85">
        <w:rPr>
          <w:rFonts w:asciiTheme="minorHAnsi" w:hAnsiTheme="minorHAnsi" w:cstheme="minorHAnsi"/>
          <w:b/>
        </w:rPr>
        <w:t>SILVIO C. COLTRO</w:t>
      </w:r>
    </w:p>
    <w:p w:rsidR="005246FF" w:rsidRPr="00F17E85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17E85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3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C90"/>
    <w:rsid w:val="000D3FA1"/>
    <w:rsid w:val="000E12BF"/>
    <w:rsid w:val="000E3D0A"/>
    <w:rsid w:val="000E47D3"/>
    <w:rsid w:val="000F12C3"/>
    <w:rsid w:val="000F51B1"/>
    <w:rsid w:val="000F59BC"/>
    <w:rsid w:val="00104AAA"/>
    <w:rsid w:val="001116CA"/>
    <w:rsid w:val="001263D9"/>
    <w:rsid w:val="00127AFC"/>
    <w:rsid w:val="00133EFC"/>
    <w:rsid w:val="0013446A"/>
    <w:rsid w:val="00143992"/>
    <w:rsid w:val="0014614F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A1E63"/>
    <w:rsid w:val="001A6D4C"/>
    <w:rsid w:val="001B0E24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259D8"/>
    <w:rsid w:val="002373E7"/>
    <w:rsid w:val="00237451"/>
    <w:rsid w:val="00241539"/>
    <w:rsid w:val="00242CF1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4AB2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912E3"/>
    <w:rsid w:val="003A3FF4"/>
    <w:rsid w:val="003A545F"/>
    <w:rsid w:val="003A7842"/>
    <w:rsid w:val="003B0A2F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45559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36E4"/>
    <w:rsid w:val="004B5A0F"/>
    <w:rsid w:val="004B775A"/>
    <w:rsid w:val="004D6EC6"/>
    <w:rsid w:val="004D7BA7"/>
    <w:rsid w:val="004E3C17"/>
    <w:rsid w:val="004E7E09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2D93"/>
    <w:rsid w:val="00557BAC"/>
    <w:rsid w:val="005619D7"/>
    <w:rsid w:val="005619EB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5F555F"/>
    <w:rsid w:val="00604199"/>
    <w:rsid w:val="00622BF9"/>
    <w:rsid w:val="00624B68"/>
    <w:rsid w:val="00626437"/>
    <w:rsid w:val="00632FA0"/>
    <w:rsid w:val="00636BB0"/>
    <w:rsid w:val="00653FA7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16A65"/>
    <w:rsid w:val="00722C2B"/>
    <w:rsid w:val="00722C30"/>
    <w:rsid w:val="00723175"/>
    <w:rsid w:val="00743764"/>
    <w:rsid w:val="00753EC1"/>
    <w:rsid w:val="00772B49"/>
    <w:rsid w:val="007848C0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22547"/>
    <w:rsid w:val="00824000"/>
    <w:rsid w:val="00841039"/>
    <w:rsid w:val="00841580"/>
    <w:rsid w:val="00843261"/>
    <w:rsid w:val="00847690"/>
    <w:rsid w:val="008519FD"/>
    <w:rsid w:val="00853264"/>
    <w:rsid w:val="00867C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4CA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4FA4"/>
    <w:rsid w:val="009F71F6"/>
    <w:rsid w:val="00A02E5D"/>
    <w:rsid w:val="00A05670"/>
    <w:rsid w:val="00A06CF2"/>
    <w:rsid w:val="00A12469"/>
    <w:rsid w:val="00A12E84"/>
    <w:rsid w:val="00A211CD"/>
    <w:rsid w:val="00A226C8"/>
    <w:rsid w:val="00A22763"/>
    <w:rsid w:val="00A22CD0"/>
    <w:rsid w:val="00A253BC"/>
    <w:rsid w:val="00A26ADA"/>
    <w:rsid w:val="00A40852"/>
    <w:rsid w:val="00A417C2"/>
    <w:rsid w:val="00A45D69"/>
    <w:rsid w:val="00A56FBD"/>
    <w:rsid w:val="00A579D5"/>
    <w:rsid w:val="00A654DD"/>
    <w:rsid w:val="00A76653"/>
    <w:rsid w:val="00A84327"/>
    <w:rsid w:val="00AB6211"/>
    <w:rsid w:val="00AB7AB3"/>
    <w:rsid w:val="00AC0800"/>
    <w:rsid w:val="00AD2310"/>
    <w:rsid w:val="00AD451B"/>
    <w:rsid w:val="00AD466E"/>
    <w:rsid w:val="00AE31B9"/>
    <w:rsid w:val="00AE4AB9"/>
    <w:rsid w:val="00AE55B8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33816"/>
    <w:rsid w:val="00C35528"/>
    <w:rsid w:val="00C36776"/>
    <w:rsid w:val="00C53433"/>
    <w:rsid w:val="00C6263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44D2E"/>
    <w:rsid w:val="00D46108"/>
    <w:rsid w:val="00D53596"/>
    <w:rsid w:val="00D659B3"/>
    <w:rsid w:val="00D71D15"/>
    <w:rsid w:val="00DA0BF8"/>
    <w:rsid w:val="00DA18EF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50DEB"/>
    <w:rsid w:val="00E543A2"/>
    <w:rsid w:val="00E57FD7"/>
    <w:rsid w:val="00E63E2A"/>
    <w:rsid w:val="00E72344"/>
    <w:rsid w:val="00E76C6B"/>
    <w:rsid w:val="00E92C21"/>
    <w:rsid w:val="00E95FC4"/>
    <w:rsid w:val="00EA4BFB"/>
    <w:rsid w:val="00EA52E6"/>
    <w:rsid w:val="00EA749A"/>
    <w:rsid w:val="00EB6305"/>
    <w:rsid w:val="00EC5DC7"/>
    <w:rsid w:val="00ED2931"/>
    <w:rsid w:val="00ED472E"/>
    <w:rsid w:val="00EE4E4D"/>
    <w:rsid w:val="00EE7F06"/>
    <w:rsid w:val="00EF1C10"/>
    <w:rsid w:val="00F00B26"/>
    <w:rsid w:val="00F05125"/>
    <w:rsid w:val="00F10A2C"/>
    <w:rsid w:val="00F12543"/>
    <w:rsid w:val="00F17E85"/>
    <w:rsid w:val="00F357D9"/>
    <w:rsid w:val="00F370BC"/>
    <w:rsid w:val="00F52B54"/>
    <w:rsid w:val="00F55ADC"/>
    <w:rsid w:val="00F63696"/>
    <w:rsid w:val="00F650E4"/>
    <w:rsid w:val="00F6633E"/>
    <w:rsid w:val="00F81882"/>
    <w:rsid w:val="00F83918"/>
    <w:rsid w:val="00F85091"/>
    <w:rsid w:val="00F862BD"/>
    <w:rsid w:val="00F86C08"/>
    <w:rsid w:val="00F9229B"/>
    <w:rsid w:val="00FB12B7"/>
    <w:rsid w:val="00FC5073"/>
    <w:rsid w:val="00FC5D3F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62B52-41AE-4C37-848A-A1F5EF18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751</Words>
  <Characters>4060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2022-06-20T17:21:00Z</cp:lastPrinted>
  <dcterms:created xsi:type="dcterms:W3CDTF">2022-06-21T13:23:00Z</dcterms:created>
  <dcterms:modified xsi:type="dcterms:W3CDTF">2022-06-21T13:27:00Z</dcterms:modified>
</cp:coreProperties>
</file>