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5DFE" w:rsidP="006962E3" w14:paraId="5FDC2FA0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BF5DFE">
        <w:rPr>
          <w:rFonts w:ascii="Arial" w:eastAsia="MS Mincho" w:hAnsi="Arial" w:cs="Arial"/>
          <w:b/>
          <w:bCs/>
          <w:sz w:val="28"/>
          <w:szCs w:val="28"/>
        </w:rPr>
        <w:t xml:space="preserve">Rua Antônio </w:t>
      </w:r>
      <w:r w:rsidRPr="00BF5DFE">
        <w:rPr>
          <w:rFonts w:ascii="Arial" w:eastAsia="MS Mincho" w:hAnsi="Arial" w:cs="Arial"/>
          <w:b/>
          <w:bCs/>
          <w:sz w:val="28"/>
          <w:szCs w:val="28"/>
        </w:rPr>
        <w:t>Consulino</w:t>
      </w:r>
      <w:r w:rsidRPr="00BF5DFE">
        <w:rPr>
          <w:rFonts w:ascii="Arial" w:eastAsia="MS Mincho" w:hAnsi="Arial" w:cs="Arial"/>
          <w:b/>
          <w:bCs/>
          <w:sz w:val="28"/>
          <w:szCs w:val="28"/>
        </w:rPr>
        <w:t>, em frente ao nº 197 -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E773FED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CBCF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517D">
        <w:rPr>
          <w:rFonts w:ascii="Arial" w:hAnsi="Arial" w:cs="Arial"/>
          <w:sz w:val="28"/>
          <w:szCs w:val="28"/>
        </w:rPr>
        <w:t>21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3517D">
        <w:rPr>
          <w:rFonts w:ascii="Arial" w:hAnsi="Arial" w:cs="Arial"/>
          <w:sz w:val="28"/>
          <w:szCs w:val="28"/>
        </w:rPr>
        <w:t>junho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E3958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66699"/>
    <w:rsid w:val="005C384B"/>
    <w:rsid w:val="005E3958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15B11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BE238E"/>
    <w:rsid w:val="00BF5DFE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12040"/>
    <w:rsid w:val="00E31D53"/>
    <w:rsid w:val="00E3517D"/>
    <w:rsid w:val="00E535F6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6FEA-651F-402C-AA54-1D270DCF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2022-06-20T18:36:00Z</dcterms:created>
  <dcterms:modified xsi:type="dcterms:W3CDTF">2022-06-20T18:36:00Z</dcterms:modified>
</cp:coreProperties>
</file>