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407F" w:rsidRPr="00F50C0A" w:rsidP="00F50C0A" w14:paraId="6E0F9ED1" w14:textId="1FBF1801">
      <w:pPr>
        <w:ind w:left="4111"/>
        <w:jc w:val="both"/>
        <w:rPr>
          <w:rFonts w:eastAsia="Arial" w:cstheme="minorHAnsi"/>
          <w:b/>
          <w:sz w:val="24"/>
          <w:szCs w:val="24"/>
        </w:rPr>
      </w:pPr>
      <w:permStart w:id="0" w:edGrp="everyone"/>
      <w:r w:rsidRPr="00F50C0A">
        <w:rPr>
          <w:rFonts w:eastAsia="Arial" w:cstheme="minorHAnsi"/>
          <w:b/>
          <w:sz w:val="24"/>
          <w:szCs w:val="24"/>
        </w:rPr>
        <w:t>PROJETO DE LEI Nº ______DE 25 DE MAIO DE 2022</w:t>
      </w:r>
      <w:r w:rsidR="00F50C0A">
        <w:rPr>
          <w:rFonts w:eastAsia="Arial" w:cstheme="minorHAnsi"/>
          <w:b/>
          <w:sz w:val="24"/>
          <w:szCs w:val="24"/>
        </w:rPr>
        <w:t>.</w:t>
      </w:r>
    </w:p>
    <w:p w:rsidR="0015407F" w:rsidRPr="00F50C0A" w:rsidP="00F50C0A" w14:paraId="617D2487" w14:textId="085F6F3A">
      <w:pPr>
        <w:ind w:left="4111"/>
        <w:jc w:val="both"/>
        <w:rPr>
          <w:rFonts w:eastAsia="Arial" w:cstheme="minorHAnsi"/>
          <w:b/>
          <w:sz w:val="24"/>
          <w:szCs w:val="24"/>
        </w:rPr>
      </w:pPr>
      <w:r w:rsidRPr="00F50C0A">
        <w:rPr>
          <w:rFonts w:eastAsia="Arial" w:cstheme="minorHAnsi"/>
          <w:b/>
          <w:sz w:val="24"/>
          <w:szCs w:val="24"/>
        </w:rPr>
        <w:t>“</w:t>
      </w:r>
      <w:r w:rsidRPr="00F50C0A" w:rsidR="00F50C0A">
        <w:rPr>
          <w:rFonts w:eastAsia="Arial" w:cstheme="minorHAnsi"/>
          <w:b/>
          <w:sz w:val="24"/>
          <w:szCs w:val="24"/>
        </w:rPr>
        <w:t>A</w:t>
      </w:r>
      <w:r w:rsidR="00F50C0A">
        <w:rPr>
          <w:rFonts w:eastAsia="Arial" w:cstheme="minorHAnsi"/>
          <w:b/>
          <w:sz w:val="24"/>
          <w:szCs w:val="24"/>
        </w:rPr>
        <w:t>CRESCENTA E A</w:t>
      </w:r>
      <w:r w:rsidRPr="00F50C0A" w:rsidR="00F50C0A">
        <w:rPr>
          <w:rFonts w:eastAsia="Arial" w:cstheme="minorHAnsi"/>
          <w:b/>
          <w:sz w:val="24"/>
          <w:szCs w:val="24"/>
        </w:rPr>
        <w:t xml:space="preserve">LTERA </w:t>
      </w:r>
      <w:r w:rsidR="00F50C0A">
        <w:rPr>
          <w:rFonts w:eastAsia="Arial" w:cstheme="minorHAnsi"/>
          <w:b/>
          <w:sz w:val="24"/>
          <w:szCs w:val="24"/>
        </w:rPr>
        <w:t xml:space="preserve">DISPOSITIVOS DA </w:t>
      </w:r>
      <w:r w:rsidRPr="00F50C0A" w:rsidR="00F50C0A">
        <w:rPr>
          <w:rFonts w:eastAsia="Arial" w:cstheme="minorHAnsi"/>
          <w:b/>
          <w:sz w:val="24"/>
          <w:szCs w:val="24"/>
        </w:rPr>
        <w:t>LEI MUNICIPAL Nº 5.695, DE 28 DE NOVEMBRO DE 2014</w:t>
      </w:r>
      <w:r w:rsidR="00401536">
        <w:rPr>
          <w:rFonts w:eastAsia="Arial" w:cstheme="minorHAnsi"/>
          <w:b/>
          <w:sz w:val="24"/>
          <w:szCs w:val="24"/>
        </w:rPr>
        <w:t>, E REVOGA</w:t>
      </w:r>
      <w:r w:rsidR="00096211">
        <w:rPr>
          <w:rFonts w:eastAsia="Arial" w:cstheme="minorHAnsi"/>
          <w:b/>
          <w:sz w:val="24"/>
          <w:szCs w:val="24"/>
        </w:rPr>
        <w:t xml:space="preserve"> E A</w:t>
      </w:r>
      <w:r w:rsidRPr="00F50C0A" w:rsidR="00096211">
        <w:rPr>
          <w:rFonts w:eastAsia="Arial" w:cstheme="minorHAnsi"/>
          <w:b/>
          <w:sz w:val="24"/>
          <w:szCs w:val="24"/>
        </w:rPr>
        <w:t xml:space="preserve">LTERA </w:t>
      </w:r>
      <w:r w:rsidR="00096211">
        <w:rPr>
          <w:rFonts w:eastAsia="Arial" w:cstheme="minorHAnsi"/>
          <w:b/>
          <w:sz w:val="24"/>
          <w:szCs w:val="24"/>
        </w:rPr>
        <w:t xml:space="preserve">DISPOSITIVOS DA </w:t>
      </w:r>
      <w:r w:rsidRPr="00F50C0A" w:rsidR="00096211">
        <w:rPr>
          <w:rFonts w:eastAsia="Arial" w:cstheme="minorHAnsi"/>
          <w:b/>
          <w:sz w:val="24"/>
          <w:szCs w:val="24"/>
        </w:rPr>
        <w:t xml:space="preserve">LEI MUNICIPAL Nº </w:t>
      </w:r>
      <w:r w:rsidR="00096211">
        <w:rPr>
          <w:rFonts w:eastAsia="Arial" w:cstheme="minorHAnsi"/>
          <w:b/>
          <w:sz w:val="24"/>
          <w:szCs w:val="24"/>
        </w:rPr>
        <w:t>4</w:t>
      </w:r>
      <w:r w:rsidRPr="00F50C0A" w:rsidR="00096211">
        <w:rPr>
          <w:rFonts w:eastAsia="Arial" w:cstheme="minorHAnsi"/>
          <w:b/>
          <w:sz w:val="24"/>
          <w:szCs w:val="24"/>
        </w:rPr>
        <w:t>.</w:t>
      </w:r>
      <w:r w:rsidR="00096211">
        <w:rPr>
          <w:rFonts w:eastAsia="Arial" w:cstheme="minorHAnsi"/>
          <w:b/>
          <w:sz w:val="24"/>
          <w:szCs w:val="24"/>
        </w:rPr>
        <w:t>891</w:t>
      </w:r>
      <w:r w:rsidRPr="00F50C0A" w:rsidR="00096211">
        <w:rPr>
          <w:rFonts w:eastAsia="Arial" w:cstheme="minorHAnsi"/>
          <w:b/>
          <w:sz w:val="24"/>
          <w:szCs w:val="24"/>
        </w:rPr>
        <w:t xml:space="preserve">, DE </w:t>
      </w:r>
      <w:r w:rsidR="00096211">
        <w:rPr>
          <w:rFonts w:eastAsia="Arial" w:cstheme="minorHAnsi"/>
          <w:b/>
          <w:sz w:val="24"/>
          <w:szCs w:val="24"/>
        </w:rPr>
        <w:t>12</w:t>
      </w:r>
      <w:r w:rsidRPr="00F50C0A" w:rsidR="00096211">
        <w:rPr>
          <w:rFonts w:eastAsia="Arial" w:cstheme="minorHAnsi"/>
          <w:b/>
          <w:sz w:val="24"/>
          <w:szCs w:val="24"/>
        </w:rPr>
        <w:t xml:space="preserve"> DE NOVEMBRO DE 20</w:t>
      </w:r>
      <w:r w:rsidR="00096211">
        <w:rPr>
          <w:rFonts w:eastAsia="Arial" w:cstheme="minorHAnsi"/>
          <w:b/>
          <w:sz w:val="24"/>
          <w:szCs w:val="24"/>
        </w:rPr>
        <w:t>0</w:t>
      </w:r>
      <w:r w:rsidR="00A3051D">
        <w:rPr>
          <w:rFonts w:eastAsia="Arial" w:cstheme="minorHAnsi"/>
          <w:b/>
          <w:sz w:val="24"/>
          <w:szCs w:val="24"/>
        </w:rPr>
        <w:t>9</w:t>
      </w:r>
      <w:r w:rsidRPr="00F50C0A">
        <w:rPr>
          <w:rFonts w:eastAsia="Arial" w:cstheme="minorHAnsi"/>
          <w:b/>
          <w:sz w:val="24"/>
          <w:szCs w:val="24"/>
        </w:rPr>
        <w:t>”.</w:t>
      </w:r>
    </w:p>
    <w:p w:rsidR="00F50C0A" w:rsidRPr="00005098" w:rsidP="00F50C0A" w14:paraId="09B59424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F50C0A" w:rsidP="00F50C0A" w14:paraId="1600CC99" w14:textId="77777777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15407F" w:rsidP="00DE2474" w14:paraId="3CF40BDF" w14:textId="31668E43">
      <w:pPr>
        <w:ind w:firstLine="993"/>
      </w:pPr>
      <w:r w:rsidRPr="00B618E8">
        <w:rPr>
          <w:b/>
          <w:bCs/>
        </w:rPr>
        <w:t>Art. 1</w:t>
      </w:r>
      <w:r w:rsidRPr="00B618E8">
        <w:rPr>
          <w:b/>
          <w:bCs/>
        </w:rPr>
        <w:t>º</w:t>
      </w:r>
      <w:r>
        <w:t xml:space="preserve">  </w:t>
      </w:r>
      <w:r w:rsidR="00B618E8">
        <w:t>Fica</w:t>
      </w:r>
      <w:r w:rsidR="00B618E8">
        <w:t xml:space="preserve"> acrescido o Parágrafo </w:t>
      </w:r>
      <w:r w:rsidR="00DE2474">
        <w:t>ú</w:t>
      </w:r>
      <w:r w:rsidR="00B618E8">
        <w:t>nico ao Artigo 2º da</w:t>
      </w:r>
      <w:r w:rsidR="00DE2474">
        <w:t xml:space="preserve"> Lei Municipal nº 5.695, de 28 de novembro de 2014, que vigorará com a seguinte redação</w:t>
      </w:r>
      <w:r>
        <w:t>:</w:t>
      </w:r>
    </w:p>
    <w:p w:rsidR="00B618E8" w:rsidP="00DE2474" w14:paraId="059352F6" w14:textId="6766F6EE">
      <w:pPr>
        <w:ind w:firstLine="993"/>
      </w:pPr>
      <w:r>
        <w:t xml:space="preserve">“Parágrafo único. </w:t>
      </w:r>
      <w:r>
        <w:t xml:space="preserve">O conteúdo das placas </w:t>
      </w:r>
      <w:r>
        <w:t xml:space="preserve">também </w:t>
      </w:r>
      <w:r>
        <w:t xml:space="preserve">deverá </w:t>
      </w:r>
      <w:r>
        <w:t>se</w:t>
      </w:r>
      <w:r>
        <w:t xml:space="preserve">r </w:t>
      </w:r>
      <w:r w:rsidRPr="00DE2474">
        <w:t>escrit</w:t>
      </w:r>
      <w:r>
        <w:t>o</w:t>
      </w:r>
      <w:r w:rsidRPr="00DE2474">
        <w:t xml:space="preserve"> em “Braile”, destinad</w:t>
      </w:r>
      <w:r>
        <w:t>o</w:t>
      </w:r>
      <w:r w:rsidRPr="00DE2474">
        <w:t xml:space="preserve"> às pessoas com deficiência visual, contendo as mesmas informações já disponíveis aos demais usuários sobre o sistema de Transporte Coletivo.</w:t>
      </w:r>
      <w:r>
        <w:t>”</w:t>
      </w:r>
    </w:p>
    <w:p w:rsidR="00DE2474" w:rsidP="00DE2474" w14:paraId="3C9F6873" w14:textId="68A24E46">
      <w:pPr>
        <w:ind w:firstLine="993"/>
      </w:pPr>
      <w:r w:rsidRPr="00B618E8">
        <w:rPr>
          <w:b/>
          <w:bCs/>
        </w:rPr>
        <w:t xml:space="preserve">Art. </w:t>
      </w:r>
      <w:r>
        <w:rPr>
          <w:b/>
          <w:bCs/>
        </w:rPr>
        <w:t>2</w:t>
      </w:r>
      <w:r w:rsidRPr="00B618E8">
        <w:rPr>
          <w:b/>
          <w:bCs/>
        </w:rPr>
        <w:t>º</w:t>
      </w:r>
      <w:r>
        <w:t xml:space="preserve">  Fica</w:t>
      </w:r>
      <w:r w:rsidR="00EE7B6F">
        <w:t>m</w:t>
      </w:r>
      <w:r>
        <w:t xml:space="preserve"> alterado</w:t>
      </w:r>
      <w:r w:rsidR="00EE7B6F">
        <w:t>s</w:t>
      </w:r>
      <w:r>
        <w:t xml:space="preserve"> o</w:t>
      </w:r>
      <w:r w:rsidR="00EE7B6F">
        <w:t>s</w:t>
      </w:r>
      <w:r>
        <w:t xml:space="preserve"> Artigo</w:t>
      </w:r>
      <w:r w:rsidR="00EE7B6F">
        <w:t>s</w:t>
      </w:r>
      <w:r>
        <w:t xml:space="preserve"> 4º</w:t>
      </w:r>
      <w:r w:rsidR="00EE7B6F">
        <w:t xml:space="preserve">, 5º e 6º </w:t>
      </w:r>
      <w:r>
        <w:t>da Lei Municipal nº 5.695, de 28 de novembro de 2014, passando a vigorar com a seguinte redação:</w:t>
      </w:r>
    </w:p>
    <w:p w:rsidR="00B618E8" w:rsidP="00DE2474" w14:paraId="2B05D3A8" w14:textId="5FDA8A0C">
      <w:pPr>
        <w:ind w:firstLine="993"/>
      </w:pPr>
      <w:r>
        <w:t xml:space="preserve">“Art. 4º </w:t>
      </w:r>
      <w:r w:rsidRPr="006F3991">
        <w:t>As despesas para execução desta lei correrão por conta da empresa responsável pelo transporte coletivo de passageiros</w:t>
      </w:r>
      <w:r>
        <w:t>.”</w:t>
      </w:r>
    </w:p>
    <w:p w:rsidR="00B618E8" w:rsidP="00EE7B6F" w14:paraId="46C694E6" w14:textId="041C62C2">
      <w:pPr>
        <w:ind w:firstLine="993"/>
        <w:jc w:val="both"/>
      </w:pPr>
      <w:r>
        <w:t>“</w:t>
      </w:r>
      <w:r w:rsidRPr="00EE7B6F">
        <w:t>Art. 5° Em caso de descumprimento desta Lei, a concessionária será multada no valor correspondente a 500 (quinhentas) Unidade</w:t>
      </w:r>
      <w:r>
        <w:t>s</w:t>
      </w:r>
      <w:r w:rsidRPr="00EE7B6F">
        <w:t xml:space="preserve"> Fiscais do Município de Sumaré - UFMS, por cada descumprimento,</w:t>
      </w:r>
      <w:r>
        <w:t xml:space="preserve"> f</w:t>
      </w:r>
      <w:r w:rsidRPr="00EE7B6F">
        <w:t>icando o poder concedente responsável pela fiscalização e ampliação de multa.</w:t>
      </w:r>
      <w:r>
        <w:t>”</w:t>
      </w:r>
    </w:p>
    <w:p w:rsidR="00EE7B6F" w:rsidP="00EE7B6F" w14:paraId="53A148A5" w14:textId="31C30207">
      <w:pPr>
        <w:ind w:firstLine="993"/>
        <w:jc w:val="both"/>
      </w:pPr>
      <w:r>
        <w:t>“</w:t>
      </w:r>
      <w:r w:rsidRPr="00EE7B6F">
        <w:t>Art. 6º Esta lei terá um prazo de 180 (cento e oitenta dias) dias para sua adequação, após sua publicação.</w:t>
      </w:r>
      <w:r>
        <w:t>”</w:t>
      </w:r>
    </w:p>
    <w:p w:rsidR="00096211" w:rsidP="00096211" w14:paraId="53194D72" w14:textId="42165A61">
      <w:pPr>
        <w:ind w:firstLine="993"/>
      </w:pPr>
      <w:r w:rsidRPr="00B618E8">
        <w:rPr>
          <w:b/>
          <w:bCs/>
        </w:rPr>
        <w:t xml:space="preserve">Art. </w:t>
      </w:r>
      <w:r w:rsidR="001A374F">
        <w:rPr>
          <w:b/>
          <w:bCs/>
        </w:rPr>
        <w:t>3</w:t>
      </w:r>
      <w:r w:rsidRPr="00B618E8">
        <w:rPr>
          <w:b/>
          <w:bCs/>
        </w:rPr>
        <w:t>º</w:t>
      </w:r>
      <w:r>
        <w:t xml:space="preserve">  Fica</w:t>
      </w:r>
      <w:r>
        <w:t xml:space="preserve"> alterada a ementa da Lei Municipal nº 4.891, de 12 de novembro de 200</w:t>
      </w:r>
      <w:r w:rsidR="001B3EC2">
        <w:t>9</w:t>
      </w:r>
      <w:r>
        <w:t>, que passa a vigorar com a seguinte redação:</w:t>
      </w:r>
    </w:p>
    <w:p w:rsidR="00096211" w:rsidP="00096211" w14:paraId="0CBCF645" w14:textId="77777777">
      <w:pPr>
        <w:ind w:firstLine="993"/>
      </w:pPr>
      <w:r>
        <w:t>“Dispõe sobre os abrigos para passageiros nos pontos de parada dos veículos do transporte coletivo municipal.”</w:t>
      </w:r>
    </w:p>
    <w:p w:rsidR="00096211" w:rsidP="00096211" w14:paraId="48405F1A" w14:textId="0E7714A8">
      <w:pPr>
        <w:ind w:firstLine="993"/>
      </w:pPr>
      <w:r w:rsidRPr="00B618E8">
        <w:rPr>
          <w:b/>
          <w:bCs/>
        </w:rPr>
        <w:t xml:space="preserve">Art. </w:t>
      </w:r>
      <w:r w:rsidR="001A374F">
        <w:rPr>
          <w:b/>
          <w:bCs/>
        </w:rPr>
        <w:t>4</w:t>
      </w:r>
      <w:r w:rsidRPr="00B618E8">
        <w:rPr>
          <w:b/>
          <w:bCs/>
        </w:rPr>
        <w:t>º</w:t>
      </w:r>
      <w:r>
        <w:t xml:space="preserve">  Fica</w:t>
      </w:r>
      <w:r>
        <w:t xml:space="preserve"> revogado o Parágrafo único do Artigo 3º da Lei </w:t>
      </w:r>
      <w:r w:rsidRPr="00131D59">
        <w:t>Municipal nº 4.891, de 12 de novembro de 200</w:t>
      </w:r>
      <w:r w:rsidR="001B3EC2">
        <w:t>9</w:t>
      </w:r>
      <w:r>
        <w:t>.</w:t>
      </w:r>
    </w:p>
    <w:p w:rsidR="00096211" w:rsidP="00096211" w14:paraId="7694E7B1" w14:textId="0CEB3EC4">
      <w:pPr>
        <w:ind w:firstLine="993"/>
      </w:pPr>
      <w:r w:rsidRPr="00EE7B6F">
        <w:rPr>
          <w:b/>
          <w:bCs/>
        </w:rPr>
        <w:t xml:space="preserve">Art. </w:t>
      </w:r>
      <w:r w:rsidR="001A374F">
        <w:rPr>
          <w:b/>
          <w:bCs/>
        </w:rPr>
        <w:t>5</w:t>
      </w:r>
      <w:r w:rsidRPr="00EE7B6F">
        <w:rPr>
          <w:b/>
          <w:bCs/>
        </w:rPr>
        <w:t>º</w:t>
      </w:r>
      <w:r>
        <w:t xml:space="preserve"> Esta Lei entra em vigor na data de sua publicação.</w:t>
      </w:r>
    </w:p>
    <w:p w:rsidR="0015407F" w:rsidP="0075357A" w14:paraId="2204928E" w14:textId="5EB78852">
      <w:pPr>
        <w:jc w:val="center"/>
      </w:pPr>
      <w:r>
        <w:t xml:space="preserve">Sala das Sessões, </w:t>
      </w:r>
      <w:r w:rsidR="00EB3A22">
        <w:t>21</w:t>
      </w:r>
      <w:r>
        <w:t xml:space="preserve"> de </w:t>
      </w:r>
      <w:r w:rsidR="00096211">
        <w:t>junh</w:t>
      </w:r>
      <w:r w:rsidR="00EE7B6F">
        <w:t>o</w:t>
      </w:r>
      <w:r>
        <w:t xml:space="preserve"> de 202</w:t>
      </w:r>
      <w:r w:rsidR="00EE7B6F">
        <w:t>2</w:t>
      </w:r>
      <w:r>
        <w:t>.</w:t>
      </w:r>
    </w:p>
    <w:p w:rsidR="00EE7B6F" w:rsidP="00EE7B6F" w14:paraId="204C4734" w14:textId="0A59B76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096211" w:rsidRPr="00005098" w:rsidP="00EE7B6F" w14:paraId="2EDD78F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bookmarkStart w:id="1" w:name="_GoBack"/>
      <w:bookmarkEnd w:id="1"/>
    </w:p>
    <w:p w:rsidR="00EE7B6F" w:rsidRPr="00005098" w:rsidP="00EE7B6F" w14:paraId="295446E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EE7B6F" w:rsidRPr="00005098" w:rsidP="00EE7B6F" w14:paraId="21309117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EE7B6F" w:rsidRPr="00005098" w:rsidP="00EE7B6F" w14:paraId="5F3AE74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Partido Liberal – PL</w:t>
      </w:r>
    </w:p>
    <w:p w:rsidR="00EE7B6F" w:rsidRPr="00005098" w:rsidP="00EE7B6F" w14:paraId="30B9E923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862815" w:rsidP="0075357A" w14:paraId="378057B9" w14:textId="77777777">
      <w:pPr>
        <w:jc w:val="center"/>
      </w:pPr>
    </w:p>
    <w:p w:rsidR="009A7654" w:rsidP="009A7654" w14:paraId="52877C68" w14:textId="77777777">
      <w:pPr>
        <w:ind w:firstLine="993"/>
        <w:jc w:val="both"/>
      </w:pPr>
      <w:r>
        <w:t xml:space="preserve">Atualmente em nosso município não existem placas com indicação dos horários e itinerários nas paradas de </w:t>
      </w:r>
      <w:r w:rsidR="00677167">
        <w:t>ônibus,</w:t>
      </w:r>
      <w:r>
        <w:t xml:space="preserve"> dificultando a utilização pelos usuários do </w:t>
      </w:r>
      <w:r w:rsidR="00677167">
        <w:t>sistema,</w:t>
      </w:r>
      <w:r>
        <w:t xml:space="preserve"> tanto pelos usuários locais e pelos que não moram e estão de passagem pelo município de Sumaré.</w:t>
      </w:r>
    </w:p>
    <w:p w:rsidR="00862815" w:rsidP="009A7654" w14:paraId="4D85ACAF" w14:textId="0FC8E7D4">
      <w:pPr>
        <w:ind w:firstLine="993"/>
        <w:jc w:val="both"/>
      </w:pPr>
      <w:r>
        <w:t xml:space="preserve">Assim, a fixação do horário e itinerário nas paradas de ônibus auxilia o usuário na identificação do ônibus que melhor se </w:t>
      </w:r>
      <w:r w:rsidR="00677167">
        <w:t>adapta</w:t>
      </w:r>
      <w:r>
        <w:t xml:space="preserve"> a suas necessidades</w:t>
      </w:r>
      <w:r w:rsidR="009A7654">
        <w:t xml:space="preserve"> e </w:t>
      </w:r>
      <w:r>
        <w:t>seu destino e/ou seu tempo de espera entre uma linha e outra</w:t>
      </w:r>
      <w:r w:rsidR="009A7654">
        <w:t>,</w:t>
      </w:r>
      <w:r>
        <w:t xml:space="preserve"> não precisando ficar demasiado tempo esperando em parada onde a linha não circula. </w:t>
      </w:r>
    </w:p>
    <w:p w:rsidR="0075357A" w:rsidP="009A7654" w14:paraId="04D00875" w14:textId="4FD82EF7">
      <w:pPr>
        <w:ind w:firstLine="993"/>
        <w:jc w:val="both"/>
      </w:pPr>
      <w:r>
        <w:t xml:space="preserve">Saliento que a implantação da lei trará benefício aos usuários que não tem acesso ao aplicativo da concessionária ou até mesmo acesso </w:t>
      </w:r>
      <w:r w:rsidR="006712BB">
        <w:t>à internet</w:t>
      </w:r>
      <w:r>
        <w:t>, auxiliando assim aos idosos e os mais carentes.</w:t>
      </w:r>
    </w:p>
    <w:p w:rsidR="00862815" w:rsidP="009A7654" w14:paraId="15EC2078" w14:textId="01760BA0">
      <w:pPr>
        <w:ind w:firstLine="993"/>
        <w:jc w:val="both"/>
      </w:pPr>
      <w:r>
        <w:t xml:space="preserve">Tal </w:t>
      </w:r>
      <w:r w:rsidR="006712BB">
        <w:t xml:space="preserve">propositura é relevante para garantir a fiscalização </w:t>
      </w:r>
      <w:r w:rsidR="009A7654">
        <w:t xml:space="preserve">pública por parte </w:t>
      </w:r>
      <w:r w:rsidR="006712BB">
        <w:t>dos usuários quanto aos serviços prestados pela concessionária.</w:t>
      </w:r>
    </w:p>
    <w:p w:rsidR="00096211" w:rsidP="00E57B8F" w14:paraId="28A8AA94" w14:textId="176655F2">
      <w:pPr>
        <w:ind w:firstLine="993"/>
        <w:jc w:val="both"/>
      </w:pPr>
      <w:r>
        <w:t>Ademais</w:t>
      </w:r>
      <w:r>
        <w:t xml:space="preserve">, busca-se </w:t>
      </w:r>
      <w:r w:rsidR="00E57B8F">
        <w:t>e</w:t>
      </w:r>
      <w:r>
        <w:t>stabelece</w:t>
      </w:r>
      <w:r w:rsidR="00E57B8F">
        <w:t>r</w:t>
      </w:r>
      <w:r>
        <w:t xml:space="preserve"> adequada correlação entre a ementa da Lei </w:t>
      </w:r>
      <w:r w:rsidRPr="00096211">
        <w:t>Municipal nº 4.891</w:t>
      </w:r>
      <w:r>
        <w:t xml:space="preserve"> e seu conteúdo, </w:t>
      </w:r>
      <w:r>
        <w:t xml:space="preserve">bem como uma </w:t>
      </w:r>
      <w:r>
        <w:t>melhor adequ</w:t>
      </w:r>
      <w:r>
        <w:t xml:space="preserve">ação de seu conteúdo </w:t>
      </w:r>
      <w:r>
        <w:t xml:space="preserve">ao interesse coletivo.    </w:t>
      </w:r>
    </w:p>
    <w:p w:rsidR="006712BB" w:rsidP="009A7654" w14:paraId="4DAE41FE" w14:textId="2B2B258F">
      <w:pPr>
        <w:ind w:firstLine="993"/>
        <w:jc w:val="both"/>
      </w:pPr>
      <w:r>
        <w:t>Desta forma, solicito o apoio dos Nobres Pares na aprovação do Projeto de Lei em questão.</w:t>
      </w:r>
    </w:p>
    <w:p w:rsidR="00361953" w:rsidP="00361953" w14:paraId="0EB60514" w14:textId="2CB25547">
      <w:pPr>
        <w:jc w:val="center"/>
      </w:pPr>
      <w:r>
        <w:t xml:space="preserve">Sala das Sessões, </w:t>
      </w:r>
      <w:r w:rsidR="002976A3">
        <w:t>2</w:t>
      </w:r>
      <w:r w:rsidR="00EB3A22">
        <w:t>1</w:t>
      </w:r>
      <w:r>
        <w:t xml:space="preserve"> de junho de 2022.</w:t>
      </w:r>
    </w:p>
    <w:p w:rsidR="006712BB" w:rsidP="006712BB" w14:paraId="051E5EF8" w14:textId="54576EB2">
      <w:pPr>
        <w:jc w:val="center"/>
      </w:pPr>
    </w:p>
    <w:p w:rsidR="009A7654" w:rsidRPr="00005098" w:rsidP="009A7654" w14:paraId="656B6AB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9A7654" w:rsidRPr="00005098" w:rsidP="009A7654" w14:paraId="64E990A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9A7654" w:rsidRPr="00005098" w:rsidP="009A7654" w14:paraId="6F5F038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9A7654" w:rsidRPr="00005098" w:rsidP="009A7654" w14:paraId="2B180A7F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Partido Liberal – PL</w:t>
      </w:r>
    </w:p>
    <w:permEnd w:id="0"/>
    <w:p w:rsidR="00862815" w:rsidP="006712BB" w14:paraId="39EEA79B" w14:textId="77777777">
      <w:pPr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51FE1"/>
    <w:rsid w:val="00096211"/>
    <w:rsid w:val="000A2ABA"/>
    <w:rsid w:val="000D2BDC"/>
    <w:rsid w:val="00104AAA"/>
    <w:rsid w:val="00131D59"/>
    <w:rsid w:val="0015407F"/>
    <w:rsid w:val="0015657E"/>
    <w:rsid w:val="00156CF8"/>
    <w:rsid w:val="001A374F"/>
    <w:rsid w:val="001B3EC2"/>
    <w:rsid w:val="00282A95"/>
    <w:rsid w:val="002976A3"/>
    <w:rsid w:val="00361953"/>
    <w:rsid w:val="00401536"/>
    <w:rsid w:val="00460A32"/>
    <w:rsid w:val="004B23E2"/>
    <w:rsid w:val="004B2CC9"/>
    <w:rsid w:val="0051286F"/>
    <w:rsid w:val="00570BFC"/>
    <w:rsid w:val="00601B0A"/>
    <w:rsid w:val="00626437"/>
    <w:rsid w:val="00632FA0"/>
    <w:rsid w:val="006712BB"/>
    <w:rsid w:val="00677167"/>
    <w:rsid w:val="006C41A4"/>
    <w:rsid w:val="006D1E9A"/>
    <w:rsid w:val="006F3991"/>
    <w:rsid w:val="0075357A"/>
    <w:rsid w:val="0076274E"/>
    <w:rsid w:val="00822396"/>
    <w:rsid w:val="00862815"/>
    <w:rsid w:val="008774EA"/>
    <w:rsid w:val="008B111B"/>
    <w:rsid w:val="009A7654"/>
    <w:rsid w:val="009C6C6B"/>
    <w:rsid w:val="00A06CF2"/>
    <w:rsid w:val="00A3051D"/>
    <w:rsid w:val="00AE6AEE"/>
    <w:rsid w:val="00B618E8"/>
    <w:rsid w:val="00C00C1E"/>
    <w:rsid w:val="00C36776"/>
    <w:rsid w:val="00CA018C"/>
    <w:rsid w:val="00CB119C"/>
    <w:rsid w:val="00CD6B58"/>
    <w:rsid w:val="00CF401E"/>
    <w:rsid w:val="00D7294D"/>
    <w:rsid w:val="00DE2474"/>
    <w:rsid w:val="00DF51C7"/>
    <w:rsid w:val="00E57B8F"/>
    <w:rsid w:val="00EB3A22"/>
    <w:rsid w:val="00EE7B6F"/>
    <w:rsid w:val="00EF0F36"/>
    <w:rsid w:val="00F50C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1D0C8-266A-4731-AAAE-8D585C56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2650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2022-06-21T11:56:00Z</dcterms:created>
  <dcterms:modified xsi:type="dcterms:W3CDTF">2022-06-21T11:59:00Z</dcterms:modified>
</cp:coreProperties>
</file>