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28C14D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6402C" w:rsidRPr="00263EF5" w:rsidP="00E6402C" w14:paraId="4C93C576" w14:textId="77777777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  <w:u w:val="single"/>
        </w:rPr>
      </w:pPr>
      <w:bookmarkStart w:id="0" w:name="_Hlk99459763"/>
      <w:r w:rsidRPr="00263EF5">
        <w:rPr>
          <w:rFonts w:ascii="Arial" w:hAnsi="Arial" w:cs="Arial"/>
          <w:b/>
          <w:sz w:val="26"/>
          <w:szCs w:val="26"/>
        </w:rPr>
        <w:t>PROJETO DE LEI Nº __________ DE 14 DE JUNHO DE 2022.</w:t>
      </w:r>
    </w:p>
    <w:p w:rsidR="00E6402C" w:rsidRPr="00263EF5" w:rsidP="00E6402C" w14:paraId="5C0B2A6A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6402C" w:rsidRPr="00263EF5" w:rsidP="00E6402C" w14:paraId="33670996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E6402C" w:rsidRPr="00263EF5" w:rsidP="00E6402C" w14:paraId="12E79A9C" w14:textId="77777777">
      <w:pPr>
        <w:shd w:val="clear" w:color="auto" w:fill="FFFFFF"/>
        <w:spacing w:after="0" w:line="240" w:lineRule="auto"/>
        <w:ind w:left="1701" w:right="-568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263EF5">
        <w:rPr>
          <w:rFonts w:ascii="Arial" w:eastAsia="Times New Roman" w:hAnsi="Arial" w:cs="Arial"/>
          <w:sz w:val="26"/>
          <w:szCs w:val="26"/>
          <w:lang w:eastAsia="pt-BR"/>
        </w:rPr>
        <w:t>“Altera a redação do art. 1º da Lei Municipal nº 6.703, de 02 de dezembro de 2021”.</w:t>
      </w:r>
    </w:p>
    <w:p w:rsidR="00E6402C" w:rsidRPr="00263EF5" w:rsidP="00E6402C" w14:paraId="5A23015A" w14:textId="77777777">
      <w:pPr>
        <w:spacing w:after="0" w:line="36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E6402C" w:rsidRPr="00263EF5" w:rsidP="00E6402C" w14:paraId="0BF7B9C2" w14:textId="77777777">
      <w:pPr>
        <w:spacing w:after="0" w:line="36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E6402C" w:rsidRPr="00263EF5" w:rsidP="00E6402C" w14:paraId="399DF5B5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263EF5">
        <w:rPr>
          <w:rFonts w:ascii="Arial" w:hAnsi="Arial" w:cs="Arial"/>
          <w:b/>
          <w:sz w:val="26"/>
          <w:szCs w:val="26"/>
        </w:rPr>
        <w:t>O PRESIDENTE DA CÂMARA MUNICIPAL DE SUMARÉ</w:t>
      </w:r>
      <w:r w:rsidRPr="00263EF5">
        <w:rPr>
          <w:rFonts w:ascii="Arial" w:hAnsi="Arial" w:cs="Arial"/>
          <w:sz w:val="26"/>
          <w:szCs w:val="26"/>
        </w:rPr>
        <w:t>,</w:t>
      </w:r>
    </w:p>
    <w:p w:rsidR="00E6402C" w:rsidRPr="00263EF5" w:rsidP="00E6402C" w14:paraId="7BE7FD5D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E6402C" w:rsidRPr="00263EF5" w:rsidP="00E6402C" w14:paraId="0DEFC61C" w14:textId="77777777">
      <w:pPr>
        <w:spacing w:before="240" w:after="240" w:line="360" w:lineRule="auto"/>
        <w:ind w:right="-567" w:firstLine="1134"/>
        <w:jc w:val="both"/>
        <w:rPr>
          <w:rFonts w:ascii="Arial" w:hAnsi="Arial" w:cs="Arial"/>
          <w:sz w:val="26"/>
          <w:szCs w:val="26"/>
        </w:rPr>
      </w:pPr>
      <w:r w:rsidRPr="00263EF5">
        <w:rPr>
          <w:rFonts w:ascii="Arial" w:hAnsi="Arial" w:cs="Arial"/>
          <w:sz w:val="26"/>
          <w:szCs w:val="26"/>
        </w:rPr>
        <w:t>Faço saber que a Câmara Municipal aprovou e eu promulgo a seguinte lei:</w:t>
      </w:r>
    </w:p>
    <w:p w:rsidR="00E6402C" w:rsidRPr="00263EF5" w:rsidP="00E6402C" w14:paraId="428FD43F" w14:textId="77777777">
      <w:pPr>
        <w:spacing w:before="240" w:after="240"/>
        <w:ind w:right="-567" w:firstLine="851"/>
        <w:jc w:val="both"/>
        <w:rPr>
          <w:rFonts w:ascii="Arial" w:hAnsi="Arial" w:cs="Arial"/>
          <w:sz w:val="26"/>
          <w:szCs w:val="26"/>
        </w:rPr>
      </w:pPr>
      <w:r w:rsidRPr="00263EF5">
        <w:rPr>
          <w:rFonts w:ascii="Arial" w:hAnsi="Arial" w:cs="Arial"/>
          <w:b/>
          <w:sz w:val="26"/>
          <w:szCs w:val="26"/>
        </w:rPr>
        <w:t xml:space="preserve">Art. 1º </w:t>
      </w:r>
      <w:r w:rsidRPr="00263EF5">
        <w:rPr>
          <w:rFonts w:ascii="Arial" w:hAnsi="Arial" w:cs="Arial"/>
          <w:sz w:val="26"/>
          <w:szCs w:val="26"/>
        </w:rPr>
        <w:t xml:space="preserve">O artigo 1º da Lei 6.703/2021 passa a vigorar com a seguinte redação: </w:t>
      </w:r>
    </w:p>
    <w:p w:rsidR="00E6402C" w:rsidRPr="00263EF5" w:rsidP="00E6402C" w14:paraId="22CE57F2" w14:textId="77777777">
      <w:pPr>
        <w:shd w:val="clear" w:color="auto" w:fill="FFFFFF"/>
        <w:spacing w:before="240" w:after="240" w:line="240" w:lineRule="auto"/>
        <w:ind w:left="851" w:right="-567"/>
        <w:jc w:val="both"/>
        <w:textAlignment w:val="baseline"/>
        <w:rPr>
          <w:rFonts w:ascii="Arial" w:hAnsi="Arial" w:cs="Arial"/>
          <w:i/>
          <w:iCs/>
          <w:sz w:val="26"/>
          <w:szCs w:val="26"/>
        </w:rPr>
      </w:pPr>
      <w:r w:rsidRPr="00263EF5">
        <w:rPr>
          <w:rFonts w:ascii="Arial" w:hAnsi="Arial" w:cs="Arial"/>
          <w:i/>
          <w:iCs/>
          <w:sz w:val="26"/>
          <w:szCs w:val="26"/>
        </w:rPr>
        <w:t>“</w:t>
      </w:r>
      <w:r w:rsidRPr="00263EF5">
        <w:rPr>
          <w:rFonts w:ascii="Arial" w:hAnsi="Arial" w:cs="Arial"/>
          <w:b/>
          <w:bCs/>
          <w:i/>
          <w:iCs/>
          <w:sz w:val="26"/>
          <w:szCs w:val="26"/>
        </w:rPr>
        <w:t>Art. 1º.</w:t>
      </w:r>
      <w:r w:rsidRPr="00263EF5">
        <w:rPr>
          <w:rFonts w:ascii="Arial" w:hAnsi="Arial" w:cs="Arial"/>
          <w:i/>
          <w:iCs/>
          <w:sz w:val="26"/>
          <w:szCs w:val="26"/>
        </w:rPr>
        <w:t xml:space="preserve"> A concessionária dos serviços de saneamento de água e esgoto deverá realizar ampla divulgação da Tarifa Residencial Social, incluindo, obrigatoriamente, informação sobre o direito e condições para solicitação do benefício no âmbito do Município de Sumaré:</w:t>
      </w:r>
    </w:p>
    <w:p w:rsidR="00E6402C" w:rsidRPr="00263EF5" w:rsidP="00E6402C" w14:paraId="61109755" w14:textId="77777777">
      <w:pPr>
        <w:shd w:val="clear" w:color="auto" w:fill="FFFFFF"/>
        <w:spacing w:before="240" w:after="240" w:line="240" w:lineRule="auto"/>
        <w:ind w:left="851" w:right="-567"/>
        <w:jc w:val="both"/>
        <w:textAlignment w:val="baseline"/>
        <w:rPr>
          <w:rFonts w:ascii="Arial" w:hAnsi="Arial" w:cs="Arial"/>
          <w:i/>
          <w:iCs/>
          <w:sz w:val="26"/>
          <w:szCs w:val="26"/>
        </w:rPr>
      </w:pPr>
      <w:r w:rsidRPr="00263EF5">
        <w:rPr>
          <w:rFonts w:ascii="Arial" w:hAnsi="Arial" w:cs="Arial"/>
          <w:i/>
          <w:iCs/>
          <w:sz w:val="26"/>
          <w:szCs w:val="26"/>
        </w:rPr>
        <w:t xml:space="preserve">I - Mensalmente, nas faturas enviadas aos usuários; </w:t>
      </w:r>
    </w:p>
    <w:p w:rsidR="00E6402C" w:rsidRPr="00263EF5" w:rsidP="00E6402C" w14:paraId="548A8F77" w14:textId="77777777">
      <w:pPr>
        <w:shd w:val="clear" w:color="auto" w:fill="FFFFFF"/>
        <w:spacing w:before="240" w:after="240" w:line="240" w:lineRule="auto"/>
        <w:ind w:left="851" w:right="-567"/>
        <w:jc w:val="both"/>
        <w:textAlignment w:val="baseline"/>
        <w:rPr>
          <w:rFonts w:ascii="Arial" w:hAnsi="Arial" w:cs="Arial"/>
          <w:i/>
          <w:iCs/>
          <w:sz w:val="26"/>
          <w:szCs w:val="26"/>
        </w:rPr>
      </w:pPr>
      <w:r w:rsidRPr="00263EF5">
        <w:rPr>
          <w:rFonts w:ascii="Arial" w:hAnsi="Arial" w:cs="Arial"/>
          <w:i/>
          <w:iCs/>
          <w:sz w:val="26"/>
          <w:szCs w:val="26"/>
        </w:rPr>
        <w:t xml:space="preserve">II - Em seu sítio eletrônico, contendo, no mínimo, os critérios para enquadramento e os procedimentos para cadastramento; </w:t>
      </w:r>
    </w:p>
    <w:p w:rsidR="00E6402C" w:rsidRPr="00263EF5" w:rsidP="00E6402C" w14:paraId="62AE9E2C" w14:textId="77777777">
      <w:pPr>
        <w:shd w:val="clear" w:color="auto" w:fill="FFFFFF"/>
        <w:spacing w:before="240" w:after="240" w:line="240" w:lineRule="auto"/>
        <w:ind w:left="851" w:right="-567"/>
        <w:jc w:val="both"/>
        <w:textAlignment w:val="baseline"/>
        <w:rPr>
          <w:rFonts w:ascii="Arial" w:hAnsi="Arial" w:cs="Arial"/>
          <w:i/>
          <w:iCs/>
          <w:sz w:val="26"/>
          <w:szCs w:val="26"/>
        </w:rPr>
      </w:pPr>
      <w:r w:rsidRPr="00263EF5">
        <w:rPr>
          <w:rFonts w:ascii="Arial" w:hAnsi="Arial" w:cs="Arial"/>
          <w:i/>
          <w:iCs/>
          <w:sz w:val="26"/>
          <w:szCs w:val="26"/>
        </w:rPr>
        <w:t>III - Em sua sede, nos postos e agências de atendimento ao consumidor.</w:t>
      </w:r>
    </w:p>
    <w:p w:rsidR="00E6402C" w:rsidRPr="00263EF5" w:rsidP="00E6402C" w14:paraId="5FF6E4EF" w14:textId="77777777">
      <w:pPr>
        <w:shd w:val="clear" w:color="auto" w:fill="FFFFFF"/>
        <w:spacing w:before="240" w:after="240" w:line="240" w:lineRule="auto"/>
        <w:ind w:left="851" w:right="-567"/>
        <w:jc w:val="both"/>
        <w:textAlignment w:val="baseline"/>
        <w:rPr>
          <w:rFonts w:ascii="Arial" w:hAnsi="Arial" w:cs="Arial"/>
          <w:i/>
          <w:iCs/>
          <w:sz w:val="26"/>
          <w:szCs w:val="26"/>
        </w:rPr>
      </w:pPr>
      <w:r w:rsidRPr="00263EF5">
        <w:rPr>
          <w:rFonts w:ascii="Arial" w:hAnsi="Arial" w:cs="Arial"/>
          <w:b/>
          <w:bCs/>
          <w:i/>
          <w:iCs/>
          <w:sz w:val="26"/>
          <w:szCs w:val="26"/>
        </w:rPr>
        <w:t>Parágrafo Único:</w:t>
      </w:r>
      <w:r w:rsidRPr="00263EF5">
        <w:rPr>
          <w:rFonts w:ascii="Arial" w:hAnsi="Arial" w:cs="Arial"/>
          <w:i/>
          <w:iCs/>
          <w:sz w:val="26"/>
          <w:szCs w:val="26"/>
        </w:rPr>
        <w:t xml:space="preserve"> A divulgação deverá ser redigida com destaque, permitindo sua imediata e fácil compreensão.</w:t>
      </w:r>
    </w:p>
    <w:p w:rsidR="00E6402C" w:rsidRPr="00263EF5" w:rsidP="00E6402C" w14:paraId="1DB994B2" w14:textId="77777777">
      <w:pPr>
        <w:spacing w:before="240" w:after="240" w:line="390" w:lineRule="atLeast"/>
        <w:ind w:right="-567" w:firstLine="851"/>
        <w:jc w:val="both"/>
        <w:rPr>
          <w:rFonts w:ascii="Arial" w:hAnsi="Arial" w:cs="Arial"/>
          <w:sz w:val="26"/>
          <w:szCs w:val="26"/>
        </w:rPr>
      </w:pPr>
      <w:r w:rsidRPr="00263EF5">
        <w:rPr>
          <w:rFonts w:ascii="Arial" w:hAnsi="Arial" w:cs="Arial"/>
          <w:b/>
          <w:sz w:val="26"/>
          <w:szCs w:val="26"/>
        </w:rPr>
        <w:t xml:space="preserve">Art. 2º </w:t>
      </w:r>
      <w:r w:rsidRPr="00263EF5">
        <w:rPr>
          <w:rFonts w:ascii="Arial" w:hAnsi="Arial" w:cs="Arial"/>
          <w:sz w:val="26"/>
          <w:szCs w:val="26"/>
        </w:rPr>
        <w:t>Esta lei entrará em vigor na data da sua publicação, revogando-se as disposições em contrário.</w:t>
      </w:r>
    </w:p>
    <w:p w:rsidR="00E6402C" w:rsidP="00E6402C" w14:paraId="738A2B68" w14:textId="77777777">
      <w:pPr>
        <w:spacing w:before="240" w:after="240" w:line="360" w:lineRule="auto"/>
        <w:ind w:right="-567"/>
        <w:jc w:val="center"/>
        <w:rPr>
          <w:rFonts w:ascii="Arial" w:hAnsi="Arial" w:cs="Arial"/>
          <w:sz w:val="26"/>
          <w:szCs w:val="26"/>
        </w:rPr>
      </w:pPr>
    </w:p>
    <w:p w:rsidR="00E6402C" w:rsidRPr="00263EF5" w:rsidP="00E6402C" w14:paraId="16B01E35" w14:textId="77777777">
      <w:pPr>
        <w:spacing w:before="240" w:after="240" w:line="360" w:lineRule="auto"/>
        <w:ind w:right="-567"/>
        <w:jc w:val="center"/>
        <w:rPr>
          <w:rFonts w:ascii="Arial" w:hAnsi="Arial" w:cs="Arial"/>
          <w:sz w:val="26"/>
          <w:szCs w:val="26"/>
        </w:rPr>
      </w:pPr>
      <w:r w:rsidRPr="00263EF5">
        <w:rPr>
          <w:rFonts w:ascii="Arial" w:hAnsi="Arial" w:cs="Arial"/>
          <w:sz w:val="26"/>
          <w:szCs w:val="26"/>
        </w:rPr>
        <w:t>Sala de Sessões, 14 de junho de 2022.</w:t>
      </w:r>
    </w:p>
    <w:p w:rsidR="00E6402C" w:rsidP="00E6402C" w14:paraId="7D83A09B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</w:p>
    <w:p w:rsidR="00E6402C" w:rsidRPr="00263EF5" w:rsidP="00E6402C" w14:paraId="3DB553D8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  <w:r w:rsidRPr="00263EF5">
        <w:rPr>
          <w:rFonts w:ascii="Arial" w:hAnsi="Arial" w:cs="Arial"/>
          <w:b/>
          <w:bCs/>
          <w:sz w:val="26"/>
          <w:szCs w:val="26"/>
        </w:rPr>
        <w:t>WILLIAN SOUZA</w:t>
      </w:r>
    </w:p>
    <w:p w:rsidR="00E6402C" w:rsidRPr="00263EF5" w:rsidP="00E6402C" w14:paraId="705E50EB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  <w:r w:rsidRPr="00263EF5">
        <w:rPr>
          <w:rFonts w:ascii="Arial" w:hAnsi="Arial" w:cs="Arial"/>
          <w:b/>
          <w:bCs/>
          <w:sz w:val="26"/>
          <w:szCs w:val="26"/>
        </w:rPr>
        <w:t xml:space="preserve">Vereador </w:t>
      </w:r>
      <w:r w:rsidRPr="00263EF5">
        <w:rPr>
          <w:rFonts w:ascii="Arial" w:hAnsi="Arial" w:cs="Arial"/>
          <w:b/>
          <w:bCs/>
          <w:sz w:val="26"/>
          <w:szCs w:val="26"/>
        </w:rPr>
        <w:br/>
        <w:t>Partido dos Trabalhadores – PT</w:t>
      </w:r>
    </w:p>
    <w:p w:rsidR="00E6402C" w:rsidRPr="00263EF5" w:rsidP="00E6402C" w14:paraId="6D534433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263EF5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E6402C" w:rsidRPr="00263EF5" w:rsidP="00E6402C" w14:paraId="2E6C4A0C" w14:textId="77777777">
      <w:pPr>
        <w:spacing w:before="120" w:after="120" w:line="24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E6402C" w:rsidP="00E6402C" w14:paraId="0B616908" w14:textId="77777777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5B324E">
        <w:rPr>
          <w:rFonts w:ascii="Arial" w:hAnsi="Arial" w:cs="Arial"/>
          <w:sz w:val="26"/>
          <w:szCs w:val="26"/>
        </w:rPr>
        <w:t xml:space="preserve">Submetemos para deliberação deste Poder Legislativo o aludido projeto de lei que </w:t>
      </w:r>
      <w:r>
        <w:rPr>
          <w:rFonts w:ascii="Arial" w:hAnsi="Arial" w:cs="Arial"/>
          <w:sz w:val="26"/>
          <w:szCs w:val="26"/>
        </w:rPr>
        <w:t>a</w:t>
      </w:r>
      <w:r w:rsidRPr="00263EF5">
        <w:rPr>
          <w:rFonts w:ascii="Arial" w:eastAsia="Times New Roman" w:hAnsi="Arial" w:cs="Arial"/>
          <w:sz w:val="26"/>
          <w:szCs w:val="26"/>
          <w:lang w:eastAsia="pt-BR"/>
        </w:rPr>
        <w:t>ltera a redação do art. 1º da Lei Municipal nº 6.703, de 02 de dezembro de 2021</w:t>
      </w:r>
      <w:r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E6402C" w:rsidP="00E6402C" w14:paraId="33071400" w14:textId="77777777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A </w:t>
      </w:r>
      <w:r w:rsidRPr="00263EF5">
        <w:rPr>
          <w:rFonts w:ascii="Arial" w:eastAsia="Times New Roman" w:hAnsi="Arial" w:cs="Arial"/>
          <w:sz w:val="26"/>
          <w:szCs w:val="26"/>
          <w:lang w:eastAsia="pt-BR"/>
        </w:rPr>
        <w:t>Lei Municipal nº 6.703, de 02 de dezembro de 2021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, em sua redação original, </w:t>
      </w:r>
      <w:r>
        <w:rPr>
          <w:rFonts w:ascii="Arial" w:hAnsi="Arial" w:cs="Arial"/>
          <w:sz w:val="26"/>
          <w:szCs w:val="26"/>
        </w:rPr>
        <w:t>estabelece</w:t>
      </w:r>
      <w:r w:rsidRPr="005B324E">
        <w:rPr>
          <w:rFonts w:ascii="Arial" w:hAnsi="Arial" w:cs="Arial"/>
          <w:sz w:val="26"/>
          <w:szCs w:val="26"/>
        </w:rPr>
        <w:t xml:space="preserve"> </w:t>
      </w:r>
      <w:r w:rsidRPr="006212DC">
        <w:rPr>
          <w:rFonts w:ascii="Arial" w:hAnsi="Arial" w:cs="Arial"/>
          <w:sz w:val="26"/>
          <w:szCs w:val="26"/>
        </w:rPr>
        <w:t>a obrigatoriedade da concessionária dos serviços de saneamento de água e esgoto informar nas faturas enviadas mensalmente aos clientes sobre o direito à tarifa social e as condições para solicitação do benefício no âmbito do Município de Sumaré.</w:t>
      </w:r>
    </w:p>
    <w:p w:rsidR="00E6402C" w:rsidRPr="00B17437" w:rsidP="00E6402C" w14:paraId="31971167" w14:textId="77777777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objetivo da proposição é ampliar a divulgação do benefício, bem como adequar os termos da legislação vigente com os critérios definidos pela </w:t>
      </w:r>
      <w:r w:rsidRPr="00B17437">
        <w:rPr>
          <w:rFonts w:ascii="Arial" w:hAnsi="Arial" w:cs="Arial"/>
          <w:sz w:val="26"/>
          <w:szCs w:val="26"/>
        </w:rPr>
        <w:t xml:space="preserve">Resolução ARES-PCJ </w:t>
      </w:r>
      <w:r>
        <w:rPr>
          <w:rFonts w:ascii="Arial" w:hAnsi="Arial" w:cs="Arial"/>
          <w:sz w:val="26"/>
          <w:szCs w:val="26"/>
        </w:rPr>
        <w:t>n</w:t>
      </w:r>
      <w:r w:rsidRPr="00B17437">
        <w:rPr>
          <w:rFonts w:ascii="Arial" w:hAnsi="Arial" w:cs="Arial"/>
          <w:sz w:val="26"/>
          <w:szCs w:val="26"/>
        </w:rPr>
        <w:t>º 251, de 05 de setembro de 2018</w:t>
      </w:r>
      <w:r>
        <w:rPr>
          <w:rFonts w:ascii="Arial" w:hAnsi="Arial" w:cs="Arial"/>
          <w:sz w:val="26"/>
          <w:szCs w:val="26"/>
        </w:rPr>
        <w:t>, de forma que as informações sobre o direito à tarifa social constem das faturas, sítio eletrônico e postos de atendimento da concessionária.</w:t>
      </w:r>
    </w:p>
    <w:p w:rsidR="00E6402C" w:rsidRPr="005B324E" w:rsidP="00E6402C" w14:paraId="0B836840" w14:textId="77777777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apresentada pela sua relevância.</w:t>
      </w:r>
    </w:p>
    <w:p w:rsidR="00E6402C" w:rsidRPr="005B324E" w:rsidP="00E6402C" w14:paraId="4B430BD5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6"/>
          <w:szCs w:val="26"/>
          <w:lang w:eastAsia="en-US"/>
        </w:rPr>
      </w:pPr>
    </w:p>
    <w:p w:rsidR="00E6402C" w:rsidP="00E6402C" w14:paraId="6629C723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14 de junho de 2022</w:t>
      </w:r>
      <w:r w:rsidRPr="005B324E">
        <w:rPr>
          <w:rFonts w:ascii="Arial" w:hAnsi="Arial" w:cs="Arial"/>
          <w:sz w:val="26"/>
          <w:szCs w:val="26"/>
        </w:rPr>
        <w:t>.</w:t>
      </w:r>
    </w:p>
    <w:p w:rsidR="00E6402C" w:rsidP="00E6402C" w14:paraId="6BC984F8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E6402C" w:rsidP="00E6402C" w14:paraId="2CFF1694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E6402C" w:rsidRPr="005B324E" w:rsidP="00E6402C" w14:paraId="5112089A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WILLIA</w:t>
      </w:r>
      <w:r>
        <w:rPr>
          <w:rFonts w:ascii="Arial" w:hAnsi="Arial" w:cs="Arial"/>
          <w:b/>
          <w:sz w:val="26"/>
          <w:szCs w:val="26"/>
        </w:rPr>
        <w:t>N</w:t>
      </w:r>
      <w:r w:rsidRPr="005B324E">
        <w:rPr>
          <w:rFonts w:ascii="Arial" w:hAnsi="Arial" w:cs="Arial"/>
          <w:b/>
          <w:sz w:val="26"/>
          <w:szCs w:val="26"/>
        </w:rPr>
        <w:t xml:space="preserve"> SOUZA </w:t>
      </w:r>
    </w:p>
    <w:p w:rsidR="00E6402C" w:rsidRPr="005B324E" w:rsidP="00E6402C" w14:paraId="3BE0D7CF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Vereador</w:t>
      </w:r>
    </w:p>
    <w:p w:rsidR="00E6402C" w:rsidP="00E6402C" w14:paraId="3BC3EE33" w14:textId="77777777">
      <w:pPr>
        <w:spacing w:after="0" w:line="240" w:lineRule="auto"/>
        <w:ind w:right="-568"/>
        <w:jc w:val="center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Partido dos Trabalhadores</w:t>
      </w:r>
      <w:bookmarkEnd w:id="0"/>
    </w:p>
    <w:p w:rsidR="00211ADD" w:rsidP="007B12C6" w14:paraId="1AC833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6FC990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38869E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5DB9143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3360A02A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1CED498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62A3A1F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545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EF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24E"/>
    <w:rsid w:val="005C3A1F"/>
    <w:rsid w:val="005D5560"/>
    <w:rsid w:val="005F603E"/>
    <w:rsid w:val="005F75A0"/>
    <w:rsid w:val="00601ED4"/>
    <w:rsid w:val="00604FA0"/>
    <w:rsid w:val="00605DD7"/>
    <w:rsid w:val="006212D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43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0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2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yle">
    <w:name w:val="Style"/>
    <w:rsid w:val="00E6402C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2022-06-14T17:16:00Z</dcterms:modified>
</cp:coreProperties>
</file>