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509FE896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0C104A">
        <w:rPr>
          <w:b/>
          <w:bCs/>
          <w:sz w:val="28"/>
          <w:szCs w:val="28"/>
        </w:rPr>
        <w:t>Sinalização”</w:t>
      </w:r>
      <w:r>
        <w:rPr>
          <w:b/>
          <w:bCs/>
          <w:sz w:val="28"/>
          <w:szCs w:val="28"/>
        </w:rPr>
        <w:t xml:space="preserve">, </w:t>
      </w:r>
      <w:r w:rsidR="000C104A">
        <w:rPr>
          <w:sz w:val="28"/>
          <w:szCs w:val="28"/>
        </w:rPr>
        <w:t xml:space="preserve">no cruzamento </w:t>
      </w:r>
      <w:r w:rsidR="005D267B">
        <w:rPr>
          <w:sz w:val="28"/>
          <w:szCs w:val="28"/>
        </w:rPr>
        <w:t xml:space="preserve">da avenida Amália Demo Franceschini com a rua Virginio Basso, jardim São Domingo, </w:t>
      </w:r>
      <w:r w:rsidR="000C104A">
        <w:rPr>
          <w:sz w:val="28"/>
          <w:szCs w:val="28"/>
        </w:rPr>
        <w:t>Cep. 13.17</w:t>
      </w:r>
      <w:r w:rsidR="005D267B">
        <w:rPr>
          <w:sz w:val="28"/>
          <w:szCs w:val="28"/>
        </w:rPr>
        <w:t>4</w:t>
      </w:r>
      <w:r w:rsidR="000C104A">
        <w:rPr>
          <w:sz w:val="28"/>
          <w:szCs w:val="28"/>
        </w:rPr>
        <w:t>-</w:t>
      </w:r>
      <w:r w:rsidR="005D267B">
        <w:rPr>
          <w:sz w:val="28"/>
          <w:szCs w:val="28"/>
        </w:rPr>
        <w:t>205.</w:t>
      </w:r>
      <w:r w:rsidR="000C104A">
        <w:rPr>
          <w:sz w:val="28"/>
          <w:szCs w:val="28"/>
        </w:rPr>
        <w:t xml:space="preserve"> </w:t>
      </w:r>
    </w:p>
    <w:p w:rsidR="004B58C0" w:rsidP="00781019" w14:paraId="4CABC71B" w14:textId="35E1D41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E02818">
        <w:rPr>
          <w:sz w:val="28"/>
          <w:szCs w:val="28"/>
        </w:rPr>
        <w:t xml:space="preserve">em que se encontram estes cruzamentos devido ao risco de acidentes por falta dos referidos equipamentos de segurança. </w:t>
      </w:r>
    </w:p>
    <w:p w:rsidR="00781019" w:rsidRPr="000A77B2" w:rsidP="00781019" w14:paraId="1208711C" w14:textId="2A6BBE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</w:t>
      </w:r>
      <w:r w:rsidR="00E02818">
        <w:rPr>
          <w:sz w:val="28"/>
          <w:szCs w:val="28"/>
        </w:rPr>
        <w:t xml:space="preserve">que necessitam circular pelo </w:t>
      </w:r>
      <w:r>
        <w:rPr>
          <w:sz w:val="28"/>
          <w:szCs w:val="28"/>
        </w:rPr>
        <w:t>local</w:t>
      </w:r>
      <w:r w:rsidR="00E028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35D08645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5D267B">
        <w:rPr>
          <w:sz w:val="28"/>
          <w:szCs w:val="28"/>
        </w:rPr>
        <w:t>14</w:t>
      </w:r>
      <w:r w:rsidRPr="000A77B2">
        <w:rPr>
          <w:sz w:val="28"/>
          <w:szCs w:val="28"/>
        </w:rPr>
        <w:t xml:space="preserve"> de </w:t>
      </w:r>
      <w:r w:rsidR="005D267B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07544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5657E"/>
    <w:rsid w:val="00156CF8"/>
    <w:rsid w:val="00270C69"/>
    <w:rsid w:val="002A5F09"/>
    <w:rsid w:val="00342ABC"/>
    <w:rsid w:val="00376F8B"/>
    <w:rsid w:val="00387830"/>
    <w:rsid w:val="003D67BE"/>
    <w:rsid w:val="003F6959"/>
    <w:rsid w:val="00460A32"/>
    <w:rsid w:val="00475759"/>
    <w:rsid w:val="0048628D"/>
    <w:rsid w:val="004B2CC9"/>
    <w:rsid w:val="004B58C0"/>
    <w:rsid w:val="0051286F"/>
    <w:rsid w:val="005D267B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94DBA"/>
    <w:rsid w:val="00C00C1E"/>
    <w:rsid w:val="00C354DA"/>
    <w:rsid w:val="00C36776"/>
    <w:rsid w:val="00C4782B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5015C"/>
    <w:rsid w:val="00F96E37"/>
    <w:rsid w:val="00FA34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2022-06-14T13:58:00Z</dcterms:created>
  <dcterms:modified xsi:type="dcterms:W3CDTF">2022-06-14T13:58:00Z</dcterms:modified>
</cp:coreProperties>
</file>