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353FA1" w:rsidP="00353FA1" w14:paraId="50699334" w14:textId="1835F1A5">
      <w:pPr>
        <w:jc w:val="center"/>
        <w:rPr>
          <w:rFonts w:ascii="Tahoma" w:hAnsi="Tahoma" w:cs="Tahoma"/>
          <w:b/>
          <w:sz w:val="24"/>
          <w:szCs w:val="24"/>
        </w:rPr>
      </w:pPr>
      <w:r w:rsidRPr="00791744"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112BA" w:rsidRPr="00791744" w:rsidP="00353FA1" w14:paraId="6884080D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B112BA" w:rsidP="00B112BA" w14:paraId="704A6527" w14:textId="26F433C1">
      <w:pPr>
        <w:spacing w:line="360" w:lineRule="auto"/>
        <w:ind w:firstLine="709"/>
        <w:jc w:val="both"/>
        <w:rPr>
          <w:rFonts w:ascii="Tahoma" w:hAnsi="Tahoma" w:cs="Tahoma"/>
          <w:bCs/>
          <w:color w:val="000000"/>
          <w:sz w:val="24"/>
          <w:szCs w:val="24"/>
        </w:rPr>
      </w:pPr>
      <w:r w:rsidRPr="00B112BA">
        <w:rPr>
          <w:rFonts w:ascii="Tahoma" w:hAnsi="Tahoma" w:cs="Tahoma"/>
          <w:bCs/>
          <w:color w:val="000000"/>
          <w:sz w:val="24"/>
          <w:szCs w:val="24"/>
        </w:rPr>
        <w:t xml:space="preserve">É com muita alegria, satisfação e orgulho que apresento essa </w:t>
      </w:r>
      <w:r w:rsidRPr="00B112BA">
        <w:rPr>
          <w:rFonts w:ascii="Tahoma" w:hAnsi="Tahoma" w:cs="Tahoma"/>
          <w:b/>
          <w:bCs/>
          <w:color w:val="000000"/>
          <w:sz w:val="24"/>
          <w:szCs w:val="24"/>
        </w:rPr>
        <w:t>Moção de Congratulação</w:t>
      </w:r>
      <w:r w:rsidRPr="00B112BA">
        <w:rPr>
          <w:rFonts w:ascii="Tahoma" w:hAnsi="Tahoma" w:cs="Tahoma"/>
          <w:bCs/>
          <w:color w:val="000000"/>
          <w:sz w:val="24"/>
          <w:szCs w:val="24"/>
        </w:rPr>
        <w:t xml:space="preserve"> a mesa diretora e aos nobres pares dessa Egrégia Casa de Leis</w:t>
      </w:r>
      <w:r w:rsidR="00E90F96">
        <w:rPr>
          <w:rFonts w:ascii="Tahoma" w:hAnsi="Tahoma" w:cs="Tahoma"/>
          <w:bCs/>
          <w:color w:val="000000"/>
          <w:sz w:val="24"/>
          <w:szCs w:val="24"/>
        </w:rPr>
        <w:t xml:space="preserve"> através da qual enviamos nossos cumprimentos a todos </w:t>
      </w:r>
      <w:r w:rsidR="00467D0E">
        <w:rPr>
          <w:rFonts w:ascii="Tahoma" w:hAnsi="Tahoma" w:cs="Tahoma"/>
          <w:bCs/>
          <w:color w:val="000000"/>
          <w:sz w:val="24"/>
          <w:szCs w:val="24"/>
        </w:rPr>
        <w:t xml:space="preserve">os </w:t>
      </w:r>
      <w:r w:rsidR="00467D0E">
        <w:rPr>
          <w:rFonts w:ascii="Tahoma" w:hAnsi="Tahoma" w:cs="Tahoma"/>
          <w:b/>
          <w:color w:val="000000"/>
          <w:sz w:val="24"/>
          <w:szCs w:val="24"/>
        </w:rPr>
        <w:t>Doadores de Sangue do Município de Sumaré</w:t>
      </w:r>
      <w:r w:rsidR="00200A78">
        <w:rPr>
          <w:rFonts w:ascii="Tahoma" w:hAnsi="Tahoma" w:cs="Tahoma"/>
          <w:bCs/>
          <w:color w:val="000000"/>
          <w:sz w:val="24"/>
          <w:szCs w:val="24"/>
        </w:rPr>
        <w:t xml:space="preserve">, </w:t>
      </w:r>
      <w:r w:rsidR="00467D0E">
        <w:rPr>
          <w:rFonts w:ascii="Tahoma" w:hAnsi="Tahoma" w:cs="Tahoma"/>
          <w:bCs/>
          <w:color w:val="000000"/>
          <w:sz w:val="24"/>
          <w:szCs w:val="24"/>
        </w:rPr>
        <w:t>pela data comemorativa ao Dia Mundial do Doador de Sangue.</w:t>
      </w:r>
    </w:p>
    <w:p w:rsidR="00467D0E" w:rsidP="00B112BA" w14:paraId="2BB64AAC" w14:textId="7BE5A806">
      <w:pPr>
        <w:spacing w:line="360" w:lineRule="auto"/>
        <w:ind w:firstLine="709"/>
        <w:jc w:val="both"/>
        <w:rPr>
          <w:rFonts w:ascii="Tahoma" w:hAnsi="Tahoma" w:cs="Tahoma"/>
          <w:bCs/>
          <w:color w:val="000000"/>
          <w:sz w:val="24"/>
          <w:szCs w:val="24"/>
        </w:rPr>
      </w:pPr>
      <w:r>
        <w:rPr>
          <w:rFonts w:ascii="Tahoma" w:hAnsi="Tahoma" w:cs="Tahoma"/>
          <w:bCs/>
          <w:color w:val="000000"/>
          <w:sz w:val="24"/>
          <w:szCs w:val="24"/>
        </w:rPr>
        <w:t xml:space="preserve">O Dia Mundial do Doador de Sangue é comemorado mundialmente no dia 14 de junho. Doar sangue é um ato de solidariedade </w:t>
      </w:r>
      <w:r w:rsidR="00042D20">
        <w:rPr>
          <w:rFonts w:ascii="Tahoma" w:hAnsi="Tahoma" w:cs="Tahoma"/>
          <w:bCs/>
          <w:color w:val="000000"/>
          <w:sz w:val="24"/>
          <w:szCs w:val="24"/>
        </w:rPr>
        <w:t>e,</w:t>
      </w:r>
      <w:r>
        <w:rPr>
          <w:rFonts w:ascii="Tahoma" w:hAnsi="Tahoma" w:cs="Tahoma"/>
          <w:bCs/>
          <w:color w:val="000000"/>
          <w:sz w:val="24"/>
          <w:szCs w:val="24"/>
        </w:rPr>
        <w:t xml:space="preserve"> portanto, esta data tem como objetivo homenagear todos os doadores de sangue além de trazer uma reflexão e conscientização aos não doadores sobre a importância deste ato, que pode salvar milhares de vidas. </w:t>
      </w:r>
    </w:p>
    <w:p w:rsidR="00042D20" w:rsidP="00B112BA" w14:paraId="214F76D7" w14:textId="3E382969">
      <w:pPr>
        <w:spacing w:line="360" w:lineRule="auto"/>
        <w:ind w:firstLine="709"/>
        <w:jc w:val="both"/>
        <w:rPr>
          <w:rFonts w:ascii="Tahoma" w:hAnsi="Tahoma" w:cs="Tahoma"/>
          <w:bCs/>
          <w:color w:val="000000"/>
          <w:sz w:val="24"/>
          <w:szCs w:val="24"/>
        </w:rPr>
      </w:pPr>
      <w:r>
        <w:rPr>
          <w:rFonts w:ascii="Tahoma" w:hAnsi="Tahoma" w:cs="Tahoma"/>
          <w:bCs/>
          <w:color w:val="000000"/>
          <w:sz w:val="24"/>
          <w:szCs w:val="24"/>
        </w:rPr>
        <w:t xml:space="preserve">A data foi criada por iniciativa da Organização Mundial da Saúde (OMS), em 2014, sendo que a OMS recomenda que 5% da população seja doadora de sangue para que os hemocentros possam atender confortavelmente as necessidades da população. No entanto deve-se chamar atenção que </w:t>
      </w:r>
      <w:r w:rsidR="00954CF9">
        <w:rPr>
          <w:rFonts w:ascii="Tahoma" w:hAnsi="Tahoma" w:cs="Tahoma"/>
          <w:bCs/>
          <w:color w:val="000000"/>
          <w:sz w:val="24"/>
          <w:szCs w:val="24"/>
        </w:rPr>
        <w:t>se estima</w:t>
      </w:r>
      <w:r w:rsidR="002B3599">
        <w:rPr>
          <w:rFonts w:ascii="Tahoma" w:hAnsi="Tahoma" w:cs="Tahoma"/>
          <w:bCs/>
          <w:color w:val="000000"/>
          <w:sz w:val="24"/>
          <w:szCs w:val="24"/>
        </w:rPr>
        <w:t xml:space="preserve">, </w:t>
      </w:r>
      <w:r>
        <w:rPr>
          <w:rFonts w:ascii="Tahoma" w:hAnsi="Tahoma" w:cs="Tahoma"/>
          <w:bCs/>
          <w:color w:val="000000"/>
          <w:sz w:val="24"/>
          <w:szCs w:val="24"/>
        </w:rPr>
        <w:t xml:space="preserve">que no Brasil, apenas 2 a 2,5% da população seja doador. </w:t>
      </w:r>
    </w:p>
    <w:p w:rsidR="00954CF9" w:rsidP="00954CF9" w14:paraId="56EDE5F3" w14:textId="557E570C">
      <w:pPr>
        <w:spacing w:line="360" w:lineRule="auto"/>
        <w:ind w:firstLine="709"/>
        <w:jc w:val="both"/>
        <w:rPr>
          <w:rFonts w:ascii="Tahoma" w:hAnsi="Tahoma" w:cs="Tahoma"/>
          <w:bCs/>
          <w:color w:val="000000"/>
          <w:sz w:val="24"/>
          <w:szCs w:val="24"/>
        </w:rPr>
      </w:pPr>
      <w:r>
        <w:rPr>
          <w:rFonts w:ascii="Tahoma" w:hAnsi="Tahoma" w:cs="Tahoma"/>
          <w:bCs/>
          <w:color w:val="000000"/>
          <w:sz w:val="24"/>
          <w:szCs w:val="24"/>
        </w:rPr>
        <w:t xml:space="preserve">Todos os dias, milhares de pessoas precisam de doação de sangue em algum lugar do Brasil, mas, infelizmente, não são todos que </w:t>
      </w:r>
      <w:r w:rsidR="00846F50">
        <w:rPr>
          <w:rFonts w:ascii="Tahoma" w:hAnsi="Tahoma" w:cs="Tahoma"/>
          <w:bCs/>
          <w:color w:val="000000"/>
          <w:sz w:val="24"/>
          <w:szCs w:val="24"/>
        </w:rPr>
        <w:t xml:space="preserve">a recebem pela falta de disponibilização do sangue, uma vez que o número de doadores, mesmo significativo, ainda não é suficiente perto da nossa demanda. </w:t>
      </w:r>
    </w:p>
    <w:p w:rsidR="00042D20" w:rsidP="00B112BA" w14:paraId="346BED56" w14:textId="6ADE4B9C">
      <w:pPr>
        <w:spacing w:line="360" w:lineRule="auto"/>
        <w:ind w:firstLine="709"/>
        <w:jc w:val="both"/>
        <w:rPr>
          <w:rFonts w:ascii="Tahoma" w:hAnsi="Tahoma" w:cs="Tahoma"/>
          <w:bCs/>
          <w:color w:val="000000"/>
          <w:sz w:val="24"/>
          <w:szCs w:val="24"/>
        </w:rPr>
      </w:pPr>
      <w:r>
        <w:rPr>
          <w:rFonts w:ascii="Tahoma" w:hAnsi="Tahoma" w:cs="Tahoma"/>
          <w:bCs/>
          <w:color w:val="000000"/>
          <w:sz w:val="24"/>
          <w:szCs w:val="24"/>
        </w:rPr>
        <w:t xml:space="preserve">Cabe destacar </w:t>
      </w:r>
      <w:r w:rsidR="00954CF9">
        <w:rPr>
          <w:rFonts w:ascii="Tahoma" w:hAnsi="Tahoma" w:cs="Tahoma"/>
          <w:bCs/>
          <w:color w:val="000000"/>
          <w:sz w:val="24"/>
          <w:szCs w:val="24"/>
        </w:rPr>
        <w:t xml:space="preserve">que apesar do avanço da ciência, não há ainda um substituto para o sangue humano que deve ser utilizado para o manejo adequado de hemorragias relacionadas à gravidez e ao parto, crianças que se encontram em estágio de desnutrição, pacientes com doenças do sangue e da medula óssea, doenças genéticas e condições de emergências seja por acidentes ou desastres. </w:t>
      </w:r>
    </w:p>
    <w:p w:rsidR="00846F50" w:rsidP="00B112BA" w14:paraId="6D07A138" w14:textId="1E208C6C">
      <w:pPr>
        <w:spacing w:line="360" w:lineRule="auto"/>
        <w:ind w:firstLine="709"/>
        <w:jc w:val="both"/>
        <w:rPr>
          <w:rFonts w:ascii="Tahoma" w:hAnsi="Tahoma" w:cs="Tahoma"/>
          <w:bCs/>
          <w:color w:val="000000"/>
          <w:sz w:val="24"/>
          <w:szCs w:val="24"/>
        </w:rPr>
      </w:pPr>
      <w:r>
        <w:rPr>
          <w:rFonts w:ascii="Tahoma" w:hAnsi="Tahoma" w:cs="Tahoma"/>
          <w:bCs/>
          <w:color w:val="000000"/>
          <w:sz w:val="24"/>
          <w:szCs w:val="24"/>
        </w:rPr>
        <w:t>Sabemos que nosso povo é um povo generoso e sempre disposto a ajudar e que muitos acabam não doando sangue por falta de informações</w:t>
      </w:r>
      <w:r w:rsidR="0018275A">
        <w:rPr>
          <w:rFonts w:ascii="Tahoma" w:hAnsi="Tahoma" w:cs="Tahoma"/>
          <w:bCs/>
          <w:color w:val="000000"/>
          <w:sz w:val="24"/>
          <w:szCs w:val="24"/>
        </w:rPr>
        <w:t xml:space="preserve">, sendo que por isso, é sempre importante divulgar a realização das campanhas de doação. </w:t>
      </w:r>
    </w:p>
    <w:p w:rsidR="00954CF9" w:rsidP="00B112BA" w14:paraId="3E5EF44C" w14:textId="1DAEA9C8">
      <w:pPr>
        <w:spacing w:line="360" w:lineRule="auto"/>
        <w:ind w:firstLine="709"/>
        <w:jc w:val="both"/>
        <w:rPr>
          <w:rFonts w:ascii="Tahoma" w:hAnsi="Tahoma" w:cs="Tahoma"/>
          <w:bCs/>
          <w:color w:val="000000"/>
          <w:sz w:val="24"/>
          <w:szCs w:val="24"/>
        </w:rPr>
      </w:pPr>
      <w:r>
        <w:rPr>
          <w:rFonts w:ascii="Tahoma" w:hAnsi="Tahoma" w:cs="Tahoma"/>
          <w:bCs/>
          <w:color w:val="000000"/>
          <w:sz w:val="24"/>
          <w:szCs w:val="24"/>
        </w:rPr>
        <w:t>Segundo o Ministério da Saúde, p</w:t>
      </w:r>
      <w:r w:rsidRPr="0018275A">
        <w:rPr>
          <w:rFonts w:ascii="Tahoma" w:hAnsi="Tahoma" w:cs="Tahoma"/>
          <w:bCs/>
          <w:color w:val="000000"/>
          <w:sz w:val="24"/>
          <w:szCs w:val="24"/>
        </w:rPr>
        <w:t>odem doar sangue pessoas entre 16 e 69 anos e que estejam pesando mais de 50kg. Além disso, é preciso apresentar documento oficial com foto e menores de 18 anos só podem doar com consentimento formal dos responsáveis.</w:t>
      </w:r>
      <w:r>
        <w:rPr>
          <w:rFonts w:ascii="Tahoma" w:hAnsi="Tahoma" w:cs="Tahoma"/>
          <w:bCs/>
          <w:color w:val="000000"/>
          <w:sz w:val="24"/>
          <w:szCs w:val="24"/>
        </w:rPr>
        <w:t xml:space="preserve"> A doação é um processo rápido, durando em média entre 60 e 75 minutos.</w:t>
      </w:r>
    </w:p>
    <w:p w:rsidR="00B112BA" w:rsidP="00B112BA" w14:paraId="36F34A0E" w14:textId="37251284">
      <w:pPr>
        <w:spacing w:line="360" w:lineRule="auto"/>
        <w:ind w:firstLine="709"/>
        <w:jc w:val="both"/>
        <w:rPr>
          <w:rFonts w:ascii="Tahoma" w:hAnsi="Tahoma" w:cs="Tahoma"/>
          <w:bCs/>
          <w:color w:val="000000"/>
          <w:sz w:val="24"/>
          <w:szCs w:val="24"/>
        </w:rPr>
      </w:pPr>
      <w:r w:rsidRPr="00B112BA">
        <w:rPr>
          <w:rFonts w:ascii="Tahoma" w:hAnsi="Tahoma" w:cs="Tahoma"/>
          <w:bCs/>
          <w:color w:val="000000"/>
          <w:sz w:val="24"/>
          <w:szCs w:val="24"/>
        </w:rPr>
        <w:t>Diante o exposto</w:t>
      </w:r>
      <w:r w:rsidR="00FE7F43">
        <w:rPr>
          <w:rFonts w:ascii="Tahoma" w:hAnsi="Tahoma" w:cs="Tahoma"/>
          <w:bCs/>
          <w:color w:val="000000"/>
          <w:sz w:val="24"/>
          <w:szCs w:val="24"/>
        </w:rPr>
        <w:t xml:space="preserve"> e com bases nas explicações acima, solicito aos nobres pares a aprovação, nos termos regimentais da presente homenagem </w:t>
      </w:r>
      <w:r w:rsidR="0018275A">
        <w:rPr>
          <w:rFonts w:ascii="Tahoma" w:hAnsi="Tahoma" w:cs="Tahoma"/>
          <w:bCs/>
          <w:color w:val="000000"/>
          <w:sz w:val="24"/>
          <w:szCs w:val="24"/>
        </w:rPr>
        <w:t>em comemoração ao Dia Mundial do Doador de Sangue e que, uma vez aprovada seja dada ciência ao Prefeito Municipal, à Secretaria de Saúde, ao Hospital Estadual de Sumaré e a imprensa local.</w:t>
      </w:r>
    </w:p>
    <w:p w:rsidR="00FE7F43" w:rsidRPr="00B112BA" w:rsidP="00FE7F43" w14:paraId="2985D9F3" w14:textId="77777777">
      <w:pPr>
        <w:spacing w:line="360" w:lineRule="auto"/>
        <w:jc w:val="both"/>
        <w:rPr>
          <w:rFonts w:ascii="Tahoma" w:hAnsi="Tahoma" w:cs="Tahoma"/>
          <w:bCs/>
          <w:color w:val="000000"/>
          <w:sz w:val="24"/>
          <w:szCs w:val="24"/>
        </w:rPr>
      </w:pPr>
    </w:p>
    <w:p w:rsidR="00B112BA" w:rsidRPr="00B112BA" w:rsidP="00B112BA" w14:paraId="2E6CC843" w14:textId="77777777">
      <w:pPr>
        <w:jc w:val="center"/>
        <w:rPr>
          <w:rFonts w:ascii="Tahoma" w:hAnsi="Tahoma" w:cs="Tahoma"/>
          <w:bCs/>
          <w:color w:val="000000"/>
          <w:sz w:val="24"/>
          <w:szCs w:val="24"/>
        </w:rPr>
      </w:pPr>
    </w:p>
    <w:p w:rsidR="009549BB" w:rsidP="00B112BA" w14:paraId="2DA90183" w14:textId="0356EB7E">
      <w:pPr>
        <w:jc w:val="center"/>
      </w:pPr>
      <w:r w:rsidRPr="00B112BA">
        <w:rPr>
          <w:rFonts w:ascii="Tahoma" w:hAnsi="Tahoma" w:cs="Tahoma"/>
          <w:bCs/>
          <w:color w:val="000000"/>
          <w:sz w:val="24"/>
          <w:szCs w:val="24"/>
        </w:rPr>
        <w:t xml:space="preserve">Sala das sessões, </w:t>
      </w:r>
      <w:r w:rsidR="00467D0E">
        <w:rPr>
          <w:rFonts w:ascii="Tahoma" w:hAnsi="Tahoma" w:cs="Tahoma"/>
          <w:bCs/>
          <w:color w:val="000000"/>
          <w:sz w:val="24"/>
          <w:szCs w:val="24"/>
        </w:rPr>
        <w:t>14</w:t>
      </w:r>
      <w:r w:rsidRPr="00B112BA">
        <w:rPr>
          <w:rFonts w:ascii="Tahoma" w:hAnsi="Tahoma" w:cs="Tahoma"/>
          <w:bCs/>
          <w:color w:val="000000"/>
          <w:sz w:val="24"/>
          <w:szCs w:val="24"/>
        </w:rPr>
        <w:t xml:space="preserve"> de </w:t>
      </w:r>
      <w:r w:rsidR="00467D0E">
        <w:rPr>
          <w:rFonts w:ascii="Tahoma" w:hAnsi="Tahoma" w:cs="Tahoma"/>
          <w:bCs/>
          <w:color w:val="000000"/>
          <w:sz w:val="24"/>
          <w:szCs w:val="24"/>
        </w:rPr>
        <w:t>junho</w:t>
      </w:r>
      <w:r w:rsidRPr="00B112BA">
        <w:rPr>
          <w:rFonts w:ascii="Tahoma" w:hAnsi="Tahoma" w:cs="Tahoma"/>
          <w:bCs/>
          <w:color w:val="000000"/>
          <w:sz w:val="24"/>
          <w:szCs w:val="24"/>
        </w:rPr>
        <w:t xml:space="preserve"> de 2022.</w:t>
      </w: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1423528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837C0" w:rsidP="009549BB" w14:paraId="68594DA2" w14:textId="77777777">
      <w:pPr>
        <w:jc w:val="center"/>
      </w:pPr>
    </w:p>
    <w:p w:rsidR="009549BB" w:rsidP="009549BB" w14:paraId="6F64E1A4" w14:textId="0ED3A478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42D20"/>
    <w:rsid w:val="00092596"/>
    <w:rsid w:val="000D2BDC"/>
    <w:rsid w:val="00104AAA"/>
    <w:rsid w:val="0011515A"/>
    <w:rsid w:val="001376DF"/>
    <w:rsid w:val="001402E5"/>
    <w:rsid w:val="001564B2"/>
    <w:rsid w:val="0015657E"/>
    <w:rsid w:val="00156CF8"/>
    <w:rsid w:val="0016488D"/>
    <w:rsid w:val="0018275A"/>
    <w:rsid w:val="001835B3"/>
    <w:rsid w:val="001D5AAC"/>
    <w:rsid w:val="001E1B0F"/>
    <w:rsid w:val="00200A78"/>
    <w:rsid w:val="00274916"/>
    <w:rsid w:val="00297C63"/>
    <w:rsid w:val="002B3599"/>
    <w:rsid w:val="00334E1D"/>
    <w:rsid w:val="00353FA1"/>
    <w:rsid w:val="00371874"/>
    <w:rsid w:val="003A5CFD"/>
    <w:rsid w:val="00413D9C"/>
    <w:rsid w:val="004362BE"/>
    <w:rsid w:val="00460A32"/>
    <w:rsid w:val="00467D0E"/>
    <w:rsid w:val="004834E3"/>
    <w:rsid w:val="004B2CC9"/>
    <w:rsid w:val="0051286F"/>
    <w:rsid w:val="00523383"/>
    <w:rsid w:val="00527E07"/>
    <w:rsid w:val="00574D22"/>
    <w:rsid w:val="005E0886"/>
    <w:rsid w:val="00601D8D"/>
    <w:rsid w:val="00615A78"/>
    <w:rsid w:val="00615BAE"/>
    <w:rsid w:val="00626437"/>
    <w:rsid w:val="00632FA0"/>
    <w:rsid w:val="00680EC2"/>
    <w:rsid w:val="006C41A4"/>
    <w:rsid w:val="006D1E9A"/>
    <w:rsid w:val="007222FB"/>
    <w:rsid w:val="00734B43"/>
    <w:rsid w:val="007525E0"/>
    <w:rsid w:val="00766242"/>
    <w:rsid w:val="007703F6"/>
    <w:rsid w:val="00791744"/>
    <w:rsid w:val="007A0FA7"/>
    <w:rsid w:val="007D10DD"/>
    <w:rsid w:val="007D6FBA"/>
    <w:rsid w:val="00822396"/>
    <w:rsid w:val="00846F50"/>
    <w:rsid w:val="008668C1"/>
    <w:rsid w:val="008D0258"/>
    <w:rsid w:val="008E4930"/>
    <w:rsid w:val="008F08D0"/>
    <w:rsid w:val="009549BB"/>
    <w:rsid w:val="00954CF9"/>
    <w:rsid w:val="00961543"/>
    <w:rsid w:val="009617C5"/>
    <w:rsid w:val="00965495"/>
    <w:rsid w:val="0097408C"/>
    <w:rsid w:val="009837C0"/>
    <w:rsid w:val="00991971"/>
    <w:rsid w:val="009A6E35"/>
    <w:rsid w:val="009B2B33"/>
    <w:rsid w:val="00A06CF2"/>
    <w:rsid w:val="00A103C4"/>
    <w:rsid w:val="00A365DF"/>
    <w:rsid w:val="00A42579"/>
    <w:rsid w:val="00A718BA"/>
    <w:rsid w:val="00A7516A"/>
    <w:rsid w:val="00A9011C"/>
    <w:rsid w:val="00A92E93"/>
    <w:rsid w:val="00AC2E52"/>
    <w:rsid w:val="00B112BA"/>
    <w:rsid w:val="00C00C1E"/>
    <w:rsid w:val="00C0316F"/>
    <w:rsid w:val="00C36776"/>
    <w:rsid w:val="00C65C74"/>
    <w:rsid w:val="00CD2586"/>
    <w:rsid w:val="00CD59C7"/>
    <w:rsid w:val="00CD6B58"/>
    <w:rsid w:val="00CE03F9"/>
    <w:rsid w:val="00CF401E"/>
    <w:rsid w:val="00D173C4"/>
    <w:rsid w:val="00D344B0"/>
    <w:rsid w:val="00D407BF"/>
    <w:rsid w:val="00D525DE"/>
    <w:rsid w:val="00D769C7"/>
    <w:rsid w:val="00D82A55"/>
    <w:rsid w:val="00DB28A7"/>
    <w:rsid w:val="00DB4B00"/>
    <w:rsid w:val="00DF7954"/>
    <w:rsid w:val="00E32D92"/>
    <w:rsid w:val="00E46847"/>
    <w:rsid w:val="00E658AD"/>
    <w:rsid w:val="00E705AF"/>
    <w:rsid w:val="00E90F96"/>
    <w:rsid w:val="00E937FC"/>
    <w:rsid w:val="00F019EB"/>
    <w:rsid w:val="00F079A7"/>
    <w:rsid w:val="00F27F0E"/>
    <w:rsid w:val="00F76FCA"/>
    <w:rsid w:val="00FC04CF"/>
    <w:rsid w:val="00FD6662"/>
    <w:rsid w:val="00FE7F4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00FF8A-9D2E-4B8C-AC42-D76ECA31D0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415</Words>
  <Characters>2245</Characters>
  <Application>Microsoft Office Word</Application>
  <DocSecurity>8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3</cp:revision>
  <cp:lastPrinted>2022-06-14T13:41:00Z</cp:lastPrinted>
  <dcterms:created xsi:type="dcterms:W3CDTF">2022-06-14T13:41:00Z</dcterms:created>
  <dcterms:modified xsi:type="dcterms:W3CDTF">2022-06-14T13:45:00Z</dcterms:modified>
</cp:coreProperties>
</file>