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AE6" w:rsidP="006E6AE6" w14:paraId="5FB61C17" w14:textId="7777777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</w:p>
    <w:p w:rsidR="006E6AE6" w:rsidP="006E6AE6" w14:paraId="6860889A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b w:val="0"/>
          <w:bCs w:val="0"/>
        </w:rPr>
      </w:pPr>
      <w:r>
        <w:rPr>
          <w:rStyle w:val="Strong"/>
          <w:rFonts w:ascii="Arial" w:hAnsi="Arial" w:cs="Arial"/>
          <w:sz w:val="27"/>
          <w:szCs w:val="27"/>
        </w:rPr>
        <w:t>EXMO. SR. PRESIDENTE DA CÂMARA MUNICIPAL DE SUMARÉ</w:t>
      </w:r>
    </w:p>
    <w:p w:rsidR="006E6AE6" w:rsidP="006E6AE6" w14:paraId="5A656B83" w14:textId="77777777">
      <w:pPr>
        <w:spacing w:before="240" w:after="240" w:line="360" w:lineRule="auto"/>
        <w:ind w:right="-568" w:firstLine="1418"/>
        <w:jc w:val="both"/>
      </w:pPr>
    </w:p>
    <w:p w:rsidR="006E6AE6" w:rsidP="006E6AE6" w14:paraId="7FDA6C2F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6E6AE6" w:rsidP="006E6AE6" w14:paraId="797540FB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CONSIDERANDO que é papel desta Casa de Leis legislar e fiscalizar questões relacionadas ao interesse público no âmbito do Município de Sumaré e deste parlamentar defender e fazer cumprir as Constituições Federal e Estadual, Lei Orgânica do Município e demais legislações vigentes;</w:t>
      </w:r>
    </w:p>
    <w:p w:rsidR="006E6AE6" w:rsidP="006E6AE6" w14:paraId="224ACB68" w14:textId="7777777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a </w:t>
      </w:r>
      <w:hyperlink r:id="rId4" w:history="1">
        <w:r w:rsidRPr="00ED2E67">
          <w:rPr>
            <w:rFonts w:ascii="Arial" w:hAnsi="Arial" w:cs="Arial"/>
            <w:sz w:val="27"/>
            <w:szCs w:val="27"/>
          </w:rPr>
          <w:t>Lei nº 8.987, de 13 de fevereiro de 1995</w:t>
        </w:r>
      </w:hyperlink>
      <w:r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6E6AE6" w:rsidRPr="0092296D" w:rsidP="006E6AE6" w14:paraId="2A6A0FC0" w14:textId="77777777">
      <w:pPr>
        <w:pStyle w:val="NormalWeb"/>
        <w:spacing w:before="240" w:beforeAutospacing="0" w:after="240" w:afterAutospacing="0" w:line="360" w:lineRule="auto"/>
        <w:ind w:right="-567" w:firstLine="1701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92296D">
        <w:rPr>
          <w:rFonts w:ascii="Arial" w:hAnsi="Arial" w:eastAsiaTheme="minorHAnsi" w:cs="Arial"/>
          <w:sz w:val="27"/>
          <w:szCs w:val="27"/>
          <w:lang w:eastAsia="en-US"/>
        </w:rPr>
        <w:t xml:space="preserve">CONSIDERANDO que a </w:t>
      </w:r>
      <w:hyperlink r:id="rId4" w:history="1">
        <w:r w:rsidRPr="0092296D">
          <w:rPr>
            <w:rFonts w:ascii="Arial" w:hAnsi="Arial" w:eastAsiaTheme="minorHAnsi" w:cs="Arial"/>
            <w:sz w:val="27"/>
            <w:szCs w:val="27"/>
            <w:lang w:eastAsia="en-US"/>
          </w:rPr>
          <w:t>Lei nº 8.987, de 13 de fevereiro de 1995</w:t>
        </w:r>
      </w:hyperlink>
      <w:r w:rsidRPr="0092296D">
        <w:rPr>
          <w:rFonts w:ascii="Arial" w:hAnsi="Arial" w:eastAsiaTheme="minorHAnsi" w:cs="Arial"/>
          <w:sz w:val="27"/>
          <w:szCs w:val="27"/>
          <w:lang w:eastAsia="en-US"/>
        </w:rPr>
        <w:t> estabelece que é direito do usuários receber da concessionária informações para a defesa de interesses individuais ou coletivos;</w:t>
      </w:r>
    </w:p>
    <w:p w:rsidR="006E6AE6" w:rsidRPr="0092296D" w:rsidP="006E6AE6" w14:paraId="41EB10B7" w14:textId="77777777">
      <w:pPr>
        <w:pStyle w:val="NormalWeb"/>
        <w:spacing w:before="240" w:beforeAutospacing="0" w:after="240" w:afterAutospacing="0" w:line="360" w:lineRule="auto"/>
        <w:ind w:right="-567" w:firstLine="1701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92296D">
        <w:rPr>
          <w:rFonts w:ascii="Arial" w:hAnsi="Arial" w:eastAsiaTheme="minorHAnsi" w:cs="Arial"/>
          <w:sz w:val="27"/>
          <w:szCs w:val="27"/>
          <w:lang w:eastAsia="en-US"/>
        </w:rPr>
        <w:t xml:space="preserve">CONSIDERANDO que a </w:t>
      </w:r>
      <w:hyperlink r:id="rId4" w:history="1">
        <w:r w:rsidRPr="0092296D">
          <w:rPr>
            <w:rFonts w:ascii="Arial" w:hAnsi="Arial" w:eastAsiaTheme="minorHAnsi" w:cs="Arial"/>
            <w:sz w:val="27"/>
            <w:szCs w:val="27"/>
            <w:lang w:eastAsia="en-US"/>
          </w:rPr>
          <w:t>Lei nº 8.987, de 13 de fevereiro de 1995</w:t>
        </w:r>
      </w:hyperlink>
      <w:r w:rsidRPr="0092296D">
        <w:rPr>
          <w:rFonts w:ascii="Arial" w:hAnsi="Arial" w:eastAsiaTheme="minorHAnsi" w:cs="Arial"/>
          <w:sz w:val="27"/>
          <w:szCs w:val="27"/>
          <w:lang w:eastAsia="en-US"/>
        </w:rPr>
        <w:t> estabelece que incumbe à concessionária permitir aos encarregados da fiscalização livre acesso, em qualquer época, às obras, aos equipamentos e às instalações integrantes do serviço, bem como a seus registros contábeis;</w:t>
      </w:r>
    </w:p>
    <w:p w:rsidR="006E6AE6" w:rsidP="006E6AE6" w14:paraId="71ED1FC2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>
        <w:rPr>
          <w:rFonts w:ascii="Arial" w:hAnsi="Arial" w:eastAsiaTheme="minorHAnsi" w:cs="Arial"/>
          <w:sz w:val="27"/>
          <w:szCs w:val="27"/>
          <w:lang w:eastAsia="en-US"/>
        </w:rPr>
        <w:t xml:space="preserve">Requeiro pelo presente e na forma regimental, após ouvido o Plenário, que seja oficiado o Exmo. Sr. Prefeito Municipal, e </w:t>
      </w:r>
      <w:r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a ele </w:t>
      </w:r>
      <w:r>
        <w:rPr>
          <w:rFonts w:ascii="Arial" w:hAnsi="Arial" w:eastAsiaTheme="minorHAnsi" w:cs="Arial"/>
          <w:b/>
          <w:bCs/>
          <w:sz w:val="27"/>
          <w:szCs w:val="27"/>
          <w:lang w:eastAsia="en-US"/>
        </w:rPr>
        <w:t xml:space="preserve">solicitado que encaminhe à empresa BRK Ambiental </w:t>
      </w:r>
      <w:r>
        <w:rPr>
          <w:rFonts w:ascii="Arial" w:hAnsi="Arial" w:eastAsiaTheme="minorHAnsi" w:cs="Arial"/>
          <w:sz w:val="27"/>
          <w:szCs w:val="27"/>
          <w:lang w:eastAsia="en-US"/>
        </w:rPr>
        <w:t>o seguinte questionamento desta Casa de Leis:</w:t>
      </w:r>
    </w:p>
    <w:p w:rsidR="006E6AE6" w:rsidP="00837D76" w14:paraId="5F54DCB6" w14:textId="7921A1B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>
        <w:rPr>
          <w:rFonts w:ascii="Arial" w:hAnsi="Arial" w:eastAsiaTheme="minorHAnsi" w:cs="Arial"/>
          <w:sz w:val="27"/>
          <w:szCs w:val="27"/>
          <w:lang w:eastAsia="en-US"/>
        </w:rPr>
        <w:t xml:space="preserve">Seja fornecido pela </w:t>
      </w:r>
      <w:r w:rsidR="00E17A66">
        <w:rPr>
          <w:rFonts w:ascii="Arial" w:hAnsi="Arial" w:eastAsiaTheme="minorHAnsi" w:cs="Arial"/>
          <w:sz w:val="27"/>
          <w:szCs w:val="27"/>
          <w:lang w:eastAsia="en-US"/>
        </w:rPr>
        <w:t>concessionária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Pr="00361002"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BRK AMBIENTAL </w:t>
      </w:r>
      <w:r w:rsidR="00361002">
        <w:rPr>
          <w:rFonts w:ascii="Arial" w:hAnsi="Arial" w:eastAsiaTheme="minorHAnsi" w:cs="Arial"/>
          <w:sz w:val="27"/>
          <w:szCs w:val="27"/>
          <w:lang w:eastAsia="en-US"/>
        </w:rPr>
        <w:t>–</w:t>
      </w:r>
      <w:r w:rsidRPr="00361002"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 SUMAR</w:t>
      </w:r>
      <w:r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É o balanço patrimonial de cada exercício </w:t>
      </w:r>
      <w:r w:rsidR="00FE7D29">
        <w:rPr>
          <w:rFonts w:ascii="Arial" w:hAnsi="Arial" w:eastAsiaTheme="minorHAnsi" w:cs="Arial"/>
          <w:sz w:val="27"/>
          <w:szCs w:val="27"/>
          <w:lang w:eastAsia="en-US"/>
        </w:rPr>
        <w:t>social</w:t>
      </w:r>
      <w:r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 desde o início da concessão neste município;</w:t>
      </w:r>
      <w:r w:rsidRPr="006E6AE6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</w:p>
    <w:p w:rsidR="00837D76" w:rsidP="00837D76" w14:paraId="04A77C36" w14:textId="6A165ECF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37D76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Pr="00837D76"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Seja fornecido pela </w:t>
      </w:r>
      <w:r w:rsidR="00E17A66">
        <w:rPr>
          <w:rFonts w:ascii="Arial" w:hAnsi="Arial" w:eastAsiaTheme="minorHAnsi" w:cs="Arial"/>
          <w:sz w:val="27"/>
          <w:szCs w:val="27"/>
          <w:lang w:eastAsia="en-US"/>
        </w:rPr>
        <w:t>concessionária</w:t>
      </w:r>
      <w:r w:rsidRPr="00837D76"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 BRK AMBIENTAL – SUMARÉ o balanço de resultad</w:t>
      </w:r>
      <w:r w:rsidRPr="00837D76" w:rsidR="007B1D22">
        <w:rPr>
          <w:rFonts w:ascii="Arial" w:hAnsi="Arial" w:eastAsiaTheme="minorHAnsi" w:cs="Arial"/>
          <w:sz w:val="27"/>
          <w:szCs w:val="27"/>
          <w:lang w:eastAsia="en-US"/>
        </w:rPr>
        <w:t xml:space="preserve">o econômico </w:t>
      </w:r>
      <w:r w:rsidRPr="00837D76"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de cada exercício </w:t>
      </w:r>
      <w:r w:rsidRPr="00837D76" w:rsidR="00FE7D29">
        <w:rPr>
          <w:rFonts w:ascii="Arial" w:hAnsi="Arial" w:eastAsiaTheme="minorHAnsi" w:cs="Arial"/>
          <w:sz w:val="27"/>
          <w:szCs w:val="27"/>
          <w:lang w:eastAsia="en-US"/>
        </w:rPr>
        <w:t>social</w:t>
      </w:r>
      <w:r w:rsidRPr="00837D76" w:rsidR="00361002">
        <w:rPr>
          <w:rFonts w:ascii="Arial" w:hAnsi="Arial" w:eastAsiaTheme="minorHAnsi" w:cs="Arial"/>
          <w:sz w:val="27"/>
          <w:szCs w:val="27"/>
          <w:lang w:eastAsia="en-US"/>
        </w:rPr>
        <w:t xml:space="preserve"> desde o início da concessão neste município; </w:t>
      </w:r>
    </w:p>
    <w:p w:rsidR="00837D76" w:rsidRPr="00837D76" w:rsidP="00837D76" w14:paraId="41E41CB8" w14:textId="77402721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37D76">
        <w:rPr>
          <w:rFonts w:ascii="Arial" w:hAnsi="Arial" w:eastAsiaTheme="minorHAnsi" w:cs="Arial"/>
          <w:sz w:val="27"/>
          <w:szCs w:val="27"/>
          <w:lang w:eastAsia="en-US"/>
        </w:rPr>
        <w:t>Seja informado a receita total, os custos totais e o lucro líquido </w:t>
      </w:r>
      <w:r>
        <w:rPr>
          <w:rFonts w:ascii="Arial" w:hAnsi="Arial" w:eastAsiaTheme="minorHAnsi" w:cs="Arial"/>
          <w:sz w:val="27"/>
          <w:szCs w:val="27"/>
          <w:lang w:eastAsia="en-US"/>
        </w:rPr>
        <w:t>da concessionária</w:t>
      </w:r>
      <w:r w:rsidR="00E17A66"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Pr="00837D76" w:rsidR="00E17A66">
        <w:rPr>
          <w:rFonts w:ascii="Arial" w:hAnsi="Arial" w:eastAsiaTheme="minorHAnsi" w:cs="Arial"/>
          <w:sz w:val="27"/>
          <w:szCs w:val="27"/>
          <w:lang w:eastAsia="en-US"/>
        </w:rPr>
        <w:t>BRK AMBIENTAL – SUMARÉ</w:t>
      </w:r>
      <w:r>
        <w:rPr>
          <w:rFonts w:ascii="Arial" w:hAnsi="Arial" w:eastAsiaTheme="minorHAnsi" w:cs="Arial"/>
          <w:sz w:val="27"/>
          <w:szCs w:val="27"/>
          <w:lang w:eastAsia="en-US"/>
        </w:rPr>
        <w:t xml:space="preserve"> </w:t>
      </w:r>
      <w:r w:rsidRPr="00837D76">
        <w:rPr>
          <w:rFonts w:ascii="Arial" w:hAnsi="Arial" w:eastAsiaTheme="minorHAnsi" w:cs="Arial"/>
          <w:sz w:val="27"/>
          <w:szCs w:val="27"/>
          <w:lang w:eastAsia="en-US"/>
        </w:rPr>
        <w:t xml:space="preserve">desde </w:t>
      </w:r>
      <w:r w:rsidR="00E17A66">
        <w:rPr>
          <w:rFonts w:ascii="Arial" w:hAnsi="Arial" w:eastAsiaTheme="minorHAnsi" w:cs="Arial"/>
          <w:sz w:val="27"/>
          <w:szCs w:val="27"/>
          <w:lang w:eastAsia="en-US"/>
        </w:rPr>
        <w:t>o início da concessão neste município.</w:t>
      </w:r>
    </w:p>
    <w:p w:rsidR="006E6AE6" w:rsidRPr="00837D76" w:rsidP="00837D76" w14:paraId="5A4BBB7B" w14:textId="18103C40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27"/>
          <w:szCs w:val="27"/>
          <w:lang w:eastAsia="en-US"/>
        </w:rPr>
      </w:pPr>
      <w:r w:rsidRPr="00837D76">
        <w:rPr>
          <w:rFonts w:ascii="Arial" w:hAnsi="Arial" w:eastAsiaTheme="minorHAnsi" w:cs="Arial"/>
          <w:sz w:val="27"/>
          <w:szCs w:val="27"/>
          <w:lang w:eastAsia="en-US"/>
        </w:rPr>
        <w:t>Sala das Sessões, 14 de junho de 2022.</w:t>
      </w:r>
    </w:p>
    <w:p w:rsidR="006E6AE6" w:rsidP="006E6AE6" w14:paraId="266434C1" w14:textId="77777777">
      <w:pPr>
        <w:pStyle w:val="NoSpacing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6E6AE6" w:rsidP="006E6AE6" w14:paraId="6D488622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:rsidR="006E6AE6" w:rsidP="006E6AE6" w14:paraId="124EC522" w14:textId="77777777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Vereador-Presidente</w:t>
      </w:r>
      <w:r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6E6AE6" w:rsidP="006E6AE6" w14:paraId="72ED69B6" w14:textId="77777777"/>
    <w:p w:rsidR="001F1082" w14:paraId="4869B766" w14:textId="77777777"/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E6"/>
    <w:rsid w:val="00187238"/>
    <w:rsid w:val="001F1082"/>
    <w:rsid w:val="00361002"/>
    <w:rsid w:val="00367689"/>
    <w:rsid w:val="00426A10"/>
    <w:rsid w:val="004E678D"/>
    <w:rsid w:val="006A2920"/>
    <w:rsid w:val="006E6AE6"/>
    <w:rsid w:val="00745222"/>
    <w:rsid w:val="007B1D22"/>
    <w:rsid w:val="00837D76"/>
    <w:rsid w:val="0092296D"/>
    <w:rsid w:val="00B21A1F"/>
    <w:rsid w:val="00C40FD3"/>
    <w:rsid w:val="00C951CE"/>
    <w:rsid w:val="00E17A66"/>
    <w:rsid w:val="00ED2E67"/>
    <w:rsid w:val="00FE7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DA0E92-62F0-45D6-B23A-2DCD980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6E6AE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E6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egislacao.planalto.gov.br/legisla/legislacao.nsf/Viw_Identificacao/lei%208.987-1995?OpenDocument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3</cp:revision>
  <cp:lastPrinted>2022-06-13T13:18:00Z</cp:lastPrinted>
  <dcterms:created xsi:type="dcterms:W3CDTF">2022-06-13T13:04:00Z</dcterms:created>
  <dcterms:modified xsi:type="dcterms:W3CDTF">2022-06-14T11:55:00Z</dcterms:modified>
</cp:coreProperties>
</file>