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0186" w:rsidRPr="008910ED" w:rsidP="00CF0186" w14:paraId="747F3058" w14:textId="77777777">
      <w:pPr>
        <w:pStyle w:val="NoSpacing"/>
        <w:spacing w:before="240" w:after="240" w:line="360" w:lineRule="auto"/>
        <w:ind w:right="-568"/>
        <w:jc w:val="center"/>
        <w:rPr>
          <w:rStyle w:val="Strong"/>
          <w:rFonts w:ascii="Arial" w:hAnsi="Arial" w:cs="Arial"/>
          <w:b w:val="0"/>
          <w:bCs w:val="0"/>
          <w:sz w:val="27"/>
          <w:szCs w:val="27"/>
        </w:rPr>
      </w:pPr>
      <w:r w:rsidRPr="008910ED">
        <w:rPr>
          <w:rStyle w:val="Strong"/>
          <w:rFonts w:ascii="Arial" w:hAnsi="Arial" w:cs="Arial"/>
          <w:sz w:val="27"/>
          <w:szCs w:val="27"/>
        </w:rPr>
        <w:t>EXMO. SR. PRESIDENTE DA CÂMARA MUNICIPAL DE SUMARÉ</w:t>
      </w:r>
    </w:p>
    <w:p w:rsidR="00CF0186" w:rsidRPr="008910ED" w:rsidP="0034727A" w14:paraId="4E6EA0D8" w14:textId="77777777">
      <w:pPr>
        <w:spacing w:before="240" w:after="240" w:line="360" w:lineRule="auto"/>
        <w:ind w:right="-568"/>
        <w:jc w:val="both"/>
        <w:rPr>
          <w:rFonts w:ascii="Arial" w:hAnsi="Arial" w:cs="Arial"/>
          <w:sz w:val="27"/>
          <w:szCs w:val="27"/>
        </w:rPr>
      </w:pPr>
    </w:p>
    <w:p w:rsidR="00CF0186" w:rsidP="00CF0186" w14:paraId="051D687F" w14:textId="1C5D067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881F60" w:rsidRPr="008910ED" w:rsidP="00CF0186" w14:paraId="37CCD818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CF0186" w:rsidRPr="008910ED" w:rsidP="00CF0186" w14:paraId="543E8470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 que é papel desta Casa de Leis legislar e fiscalizar questões relacionadas ao interesse público no âmbito do Município de Sumaré e deste parlamentar defender e fazer cumprir as Constituições Federal e Estadual, Lei Orgânica do Município e demais legislações vigentes;</w:t>
      </w:r>
    </w:p>
    <w:p w:rsidR="00CF0186" w:rsidRPr="008910ED" w:rsidP="00CF0186" w14:paraId="7D6B8E48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</w:t>
      </w:r>
      <w:hyperlink r:id="rId4" w:history="1">
        <w:r w:rsidRPr="008910ED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 w:rsidRPr="008910ED">
        <w:rPr>
          <w:rFonts w:ascii="Arial" w:hAnsi="Arial" w:cs="Arial"/>
          <w:sz w:val="27"/>
          <w:szCs w:val="27"/>
        </w:rPr>
        <w:t xml:space="preserve"> estabelece que o usuário de serviços públicos que são prestados sob o regime de concessão tem o direito de comunicar às autoridades competentes os atos ilícitos praticados por concessionárias no exercício de suas atividades;</w:t>
      </w:r>
    </w:p>
    <w:p w:rsidR="00CF0186" w:rsidRPr="008910ED" w:rsidP="00CF0186" w14:paraId="7752B446" w14:textId="5E65B862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</w:t>
      </w:r>
      <w:hyperlink r:id="rId4" w:history="1">
        <w:r w:rsidRPr="008910ED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 w:rsidRPr="008910ED">
        <w:rPr>
          <w:rFonts w:ascii="Arial" w:hAnsi="Arial" w:cs="Arial"/>
          <w:sz w:val="27"/>
          <w:szCs w:val="27"/>
        </w:rPr>
        <w:t> estabelece que cabe a concessionária de serviços públicos cumprir e fazer cumprir as normas do serviço e as cláusulas contratuais da concessão</w:t>
      </w:r>
      <w:r w:rsidR="00C472B0">
        <w:rPr>
          <w:rFonts w:ascii="Arial" w:hAnsi="Arial" w:cs="Arial"/>
          <w:sz w:val="27"/>
          <w:szCs w:val="27"/>
        </w:rPr>
        <w:t>;</w:t>
      </w:r>
    </w:p>
    <w:p w:rsidR="00CF0186" w:rsidP="00CF0186" w14:paraId="3AE785A0" w14:textId="41050724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Requeiro pelo presente e na forma regimental, após ouvido o Plenário, que seja oficiado o </w:t>
      </w:r>
      <w:r w:rsidR="0008401F">
        <w:rPr>
          <w:rFonts w:ascii="Arial" w:hAnsi="Arial" w:eastAsiaTheme="minorHAnsi" w:cs="Arial"/>
          <w:sz w:val="27"/>
          <w:szCs w:val="27"/>
          <w:lang w:eastAsia="en-US"/>
        </w:rPr>
        <w:t>E</w:t>
      </w:r>
      <w:r w:rsidRPr="008910ED" w:rsidR="0008401F">
        <w:rPr>
          <w:rFonts w:ascii="Arial" w:hAnsi="Arial" w:eastAsiaTheme="minorHAnsi" w:cs="Arial"/>
          <w:sz w:val="27"/>
          <w:szCs w:val="27"/>
          <w:lang w:eastAsia="en-US"/>
        </w:rPr>
        <w:t>xmo. Sr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. </w:t>
      </w:r>
      <w:r w:rsidRPr="008910ED" w:rsidR="00EE75A3">
        <w:rPr>
          <w:rFonts w:ascii="Arial" w:hAnsi="Arial" w:eastAsiaTheme="minorHAnsi" w:cs="Arial"/>
          <w:sz w:val="27"/>
          <w:szCs w:val="27"/>
          <w:lang w:eastAsia="en-US"/>
        </w:rPr>
        <w:t>Prefeito M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unicipal, e </w:t>
      </w:r>
      <w:r w:rsidRPr="008910ED">
        <w:rPr>
          <w:rFonts w:ascii="Arial" w:hAnsi="Arial" w:eastAsiaTheme="minorHAnsi" w:cs="Arial"/>
          <w:b/>
          <w:bCs/>
          <w:sz w:val="27"/>
          <w:szCs w:val="27"/>
          <w:lang w:eastAsia="en-US"/>
        </w:rPr>
        <w:t xml:space="preserve">a ele solicitado que encaminhe à empresa BRK Ambiental 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o seguinte questionamento desta Casa de Leis:</w:t>
      </w:r>
    </w:p>
    <w:p w:rsidR="00165B8F" w:rsidRPr="008910ED" w:rsidP="00CF0186" w14:paraId="78EFD168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</w:p>
    <w:p w:rsidR="002706C8" w:rsidP="0008401F" w14:paraId="217BB087" w14:textId="23830330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bookmarkStart w:id="0" w:name="_Hlk106028078"/>
      <w:r>
        <w:rPr>
          <w:rFonts w:ascii="Arial" w:hAnsi="Arial" w:eastAsiaTheme="minorHAnsi" w:cs="Arial"/>
          <w:sz w:val="27"/>
          <w:szCs w:val="27"/>
          <w:lang w:eastAsia="en-US"/>
        </w:rPr>
        <w:t>Sejam informados tod</w:t>
      </w:r>
      <w:r w:rsidR="009C39BB">
        <w:rPr>
          <w:rFonts w:ascii="Arial" w:hAnsi="Arial" w:eastAsiaTheme="minorHAnsi" w:cs="Arial"/>
          <w:sz w:val="27"/>
          <w:szCs w:val="27"/>
          <w:lang w:eastAsia="en-US"/>
        </w:rPr>
        <w:t>o</w:t>
      </w:r>
      <w:r>
        <w:rPr>
          <w:rFonts w:ascii="Arial" w:hAnsi="Arial" w:eastAsiaTheme="minorHAnsi" w:cs="Arial"/>
          <w:sz w:val="27"/>
          <w:szCs w:val="27"/>
          <w:lang w:eastAsia="en-US"/>
        </w:rPr>
        <w:t>s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 bens imóveis </w:t>
      </w:r>
      <w:r w:rsidR="0008401F">
        <w:rPr>
          <w:rFonts w:ascii="Arial" w:hAnsi="Arial" w:eastAsiaTheme="minorHAnsi" w:cs="Arial"/>
          <w:sz w:val="27"/>
          <w:szCs w:val="27"/>
          <w:lang w:eastAsia="en-US"/>
        </w:rPr>
        <w:t xml:space="preserve">reversíveis 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da </w:t>
      </w:r>
      <w:r w:rsidR="0014373B">
        <w:rPr>
          <w:rFonts w:ascii="Arial" w:hAnsi="Arial" w:eastAsiaTheme="minorHAnsi" w:cs="Arial"/>
          <w:sz w:val="27"/>
          <w:szCs w:val="27"/>
          <w:lang w:eastAsia="en-US"/>
        </w:rPr>
        <w:t>extinta</w:t>
      </w:r>
      <w:r w:rsidR="009C39BB">
        <w:rPr>
          <w:rFonts w:ascii="Arial" w:hAnsi="Arial" w:eastAsiaTheme="minorHAnsi" w:cs="Arial"/>
          <w:sz w:val="27"/>
          <w:szCs w:val="27"/>
          <w:lang w:eastAsia="en-US"/>
        </w:rPr>
        <w:t xml:space="preserve"> </w:t>
      </w:r>
      <w:r>
        <w:rPr>
          <w:rFonts w:ascii="Arial" w:hAnsi="Arial" w:eastAsiaTheme="minorHAnsi" w:cs="Arial"/>
          <w:sz w:val="27"/>
          <w:szCs w:val="27"/>
          <w:lang w:eastAsia="en-US"/>
        </w:rPr>
        <w:t>autarquia DAE</w:t>
      </w:r>
      <w:r w:rsidR="0008401F">
        <w:rPr>
          <w:rFonts w:ascii="Arial" w:hAnsi="Arial" w:eastAsiaTheme="minorHAnsi" w:cs="Arial"/>
          <w:sz w:val="27"/>
          <w:szCs w:val="27"/>
          <w:lang w:eastAsia="en-US"/>
        </w:rPr>
        <w:t xml:space="preserve"> (</w:t>
      </w:r>
      <w:r w:rsidR="00AF76F2">
        <w:rPr>
          <w:rFonts w:ascii="Arial" w:hAnsi="Arial" w:eastAsiaTheme="minorHAnsi" w:cs="Arial"/>
          <w:sz w:val="27"/>
          <w:szCs w:val="27"/>
          <w:lang w:eastAsia="en-US"/>
        </w:rPr>
        <w:t>Departamento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 de Água e Esgoto</w:t>
      </w:r>
      <w:r w:rsidR="00105DAE">
        <w:rPr>
          <w:rFonts w:ascii="Arial" w:hAnsi="Arial" w:eastAsiaTheme="minorHAnsi" w:cs="Arial"/>
          <w:sz w:val="27"/>
          <w:szCs w:val="27"/>
          <w:lang w:eastAsia="en-US"/>
        </w:rPr>
        <w:t xml:space="preserve"> de Sumaré</w:t>
      </w:r>
      <w:r w:rsidR="0008401F">
        <w:rPr>
          <w:rFonts w:ascii="Arial" w:hAnsi="Arial" w:eastAsiaTheme="minorHAnsi" w:cs="Arial"/>
          <w:sz w:val="27"/>
          <w:szCs w:val="27"/>
          <w:lang w:eastAsia="en-US"/>
        </w:rPr>
        <w:t xml:space="preserve">) </w:t>
      </w:r>
      <w:r w:rsidR="00072A69">
        <w:rPr>
          <w:rFonts w:ascii="Arial" w:hAnsi="Arial" w:eastAsiaTheme="minorHAnsi" w:cs="Arial"/>
          <w:sz w:val="27"/>
          <w:szCs w:val="27"/>
          <w:lang w:eastAsia="en-US"/>
        </w:rPr>
        <w:t>que</w:t>
      </w:r>
      <w:r w:rsidR="00165B8F">
        <w:rPr>
          <w:rFonts w:ascii="Arial" w:hAnsi="Arial" w:eastAsiaTheme="minorHAnsi" w:cs="Arial"/>
          <w:sz w:val="27"/>
          <w:szCs w:val="27"/>
          <w:lang w:eastAsia="en-US"/>
        </w:rPr>
        <w:t>,</w:t>
      </w:r>
      <w:r w:rsidR="00072A69">
        <w:rPr>
          <w:rFonts w:ascii="Arial" w:hAnsi="Arial" w:eastAsiaTheme="minorHAnsi" w:cs="Arial"/>
          <w:sz w:val="27"/>
          <w:szCs w:val="27"/>
          <w:lang w:eastAsia="en-US"/>
        </w:rPr>
        <w:t xml:space="preserve"> </w:t>
      </w:r>
      <w:r w:rsidR="00165B8F">
        <w:rPr>
          <w:rFonts w:ascii="Arial" w:hAnsi="Arial" w:eastAsiaTheme="minorHAnsi" w:cs="Arial"/>
          <w:sz w:val="27"/>
          <w:szCs w:val="27"/>
          <w:lang w:eastAsia="en-US"/>
        </w:rPr>
        <w:t>em razão da concessão</w:t>
      </w:r>
      <w:r w:rsidR="00165B8F">
        <w:rPr>
          <w:rFonts w:ascii="Arial" w:hAnsi="Arial" w:eastAsiaTheme="minorHAnsi" w:cs="Arial"/>
          <w:sz w:val="27"/>
          <w:szCs w:val="27"/>
          <w:lang w:eastAsia="en-US"/>
        </w:rPr>
        <w:t xml:space="preserve">, </w:t>
      </w:r>
      <w:r w:rsidR="0008401F">
        <w:rPr>
          <w:rFonts w:ascii="Arial" w:hAnsi="Arial" w:eastAsiaTheme="minorHAnsi" w:cs="Arial"/>
          <w:sz w:val="27"/>
          <w:szCs w:val="27"/>
          <w:lang w:eastAsia="en-US"/>
        </w:rPr>
        <w:t>passaram a ser</w:t>
      </w:r>
      <w:r w:rsidR="00072A69">
        <w:rPr>
          <w:rFonts w:ascii="Arial" w:hAnsi="Arial" w:eastAsiaTheme="minorHAnsi" w:cs="Arial"/>
          <w:sz w:val="27"/>
          <w:szCs w:val="27"/>
          <w:lang w:eastAsia="en-US"/>
        </w:rPr>
        <w:t xml:space="preserve"> </w:t>
      </w:r>
      <w:r w:rsidR="009C39BB">
        <w:rPr>
          <w:rFonts w:ascii="Arial" w:hAnsi="Arial" w:eastAsiaTheme="minorHAnsi" w:cs="Arial"/>
          <w:sz w:val="27"/>
          <w:szCs w:val="27"/>
          <w:lang w:eastAsia="en-US"/>
        </w:rPr>
        <w:t>administra</w:t>
      </w:r>
      <w:r w:rsidR="0008401F">
        <w:rPr>
          <w:rFonts w:ascii="Arial" w:hAnsi="Arial" w:eastAsiaTheme="minorHAnsi" w:cs="Arial"/>
          <w:sz w:val="27"/>
          <w:szCs w:val="27"/>
          <w:lang w:eastAsia="en-US"/>
        </w:rPr>
        <w:t>dos</w:t>
      </w:r>
      <w:r w:rsidR="009C39BB">
        <w:rPr>
          <w:rFonts w:ascii="Arial" w:hAnsi="Arial" w:eastAsiaTheme="minorHAnsi" w:cs="Arial"/>
          <w:sz w:val="27"/>
          <w:szCs w:val="27"/>
          <w:lang w:eastAsia="en-US"/>
        </w:rPr>
        <w:t xml:space="preserve"> </w:t>
      </w:r>
      <w:r w:rsidR="0008401F">
        <w:rPr>
          <w:rFonts w:ascii="Arial" w:hAnsi="Arial" w:eastAsiaTheme="minorHAnsi" w:cs="Arial"/>
          <w:sz w:val="27"/>
          <w:szCs w:val="27"/>
          <w:lang w:eastAsia="en-US"/>
        </w:rPr>
        <w:t xml:space="preserve">pela </w:t>
      </w:r>
      <w:r w:rsidR="00105DAE">
        <w:rPr>
          <w:rFonts w:ascii="Arial" w:hAnsi="Arial" w:eastAsiaTheme="minorHAnsi" w:cs="Arial"/>
          <w:sz w:val="27"/>
          <w:szCs w:val="27"/>
          <w:lang w:eastAsia="en-US"/>
        </w:rPr>
        <w:t>empresa BRK Ambiental</w:t>
      </w:r>
      <w:r w:rsidR="00072A69">
        <w:rPr>
          <w:rFonts w:ascii="Arial" w:hAnsi="Arial" w:eastAsiaTheme="minorHAnsi" w:cs="Arial"/>
          <w:sz w:val="27"/>
          <w:szCs w:val="27"/>
          <w:lang w:eastAsia="en-US"/>
        </w:rPr>
        <w:t xml:space="preserve"> de Sumaré</w:t>
      </w:r>
      <w:r w:rsidR="00105DAE">
        <w:rPr>
          <w:rFonts w:ascii="Arial" w:hAnsi="Arial" w:eastAsiaTheme="minorHAnsi" w:cs="Arial"/>
          <w:sz w:val="27"/>
          <w:szCs w:val="27"/>
          <w:lang w:eastAsia="en-US"/>
        </w:rPr>
        <w:t xml:space="preserve">, localizados nas cidades de Sumaré, Hortolândia e Nova Odessa, relacionando-se </w:t>
      </w:r>
      <w:r w:rsidR="00423C1E">
        <w:rPr>
          <w:rFonts w:ascii="Arial" w:hAnsi="Arial" w:eastAsiaTheme="minorHAnsi" w:cs="Arial"/>
          <w:sz w:val="27"/>
          <w:szCs w:val="27"/>
          <w:lang w:eastAsia="en-US"/>
        </w:rPr>
        <w:t xml:space="preserve">lote e quadra e </w:t>
      </w:r>
      <w:r w:rsidR="00105DAE">
        <w:rPr>
          <w:rFonts w:ascii="Arial" w:hAnsi="Arial" w:eastAsiaTheme="minorHAnsi" w:cs="Arial"/>
          <w:sz w:val="27"/>
          <w:szCs w:val="27"/>
          <w:lang w:eastAsia="en-US"/>
        </w:rPr>
        <w:t>os números das respectivas matrículas para consulta perante o competente Cartório de Registro de Imóveis</w:t>
      </w:r>
      <w:r w:rsidR="00072A69">
        <w:rPr>
          <w:rFonts w:ascii="Arial" w:hAnsi="Arial" w:eastAsiaTheme="minorHAnsi" w:cs="Arial"/>
          <w:sz w:val="27"/>
          <w:szCs w:val="27"/>
          <w:lang w:eastAsia="en-US"/>
        </w:rPr>
        <w:t>.</w:t>
      </w:r>
    </w:p>
    <w:bookmarkEnd w:id="0"/>
    <w:p w:rsidR="00881F60" w:rsidP="00CF0186" w14:paraId="1B0E3CEA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</w:p>
    <w:p w:rsidR="00CF0186" w:rsidRPr="008910ED" w:rsidP="00CF0186" w14:paraId="4DA33EE4" w14:textId="1008FCA7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Sala das Sessões, </w:t>
      </w:r>
      <w:r w:rsidR="00423C1E">
        <w:rPr>
          <w:rFonts w:ascii="Arial" w:hAnsi="Arial" w:eastAsiaTheme="minorHAnsi" w:cs="Arial"/>
          <w:sz w:val="27"/>
          <w:szCs w:val="27"/>
          <w:lang w:eastAsia="en-US"/>
        </w:rPr>
        <w:t xml:space="preserve">14 de junho de </w:t>
      </w:r>
      <w:r w:rsidR="00EE75A3">
        <w:rPr>
          <w:rFonts w:ascii="Arial" w:hAnsi="Arial" w:eastAsiaTheme="minorHAnsi" w:cs="Arial"/>
          <w:sz w:val="27"/>
          <w:szCs w:val="27"/>
          <w:lang w:eastAsia="en-US"/>
        </w:rPr>
        <w:t>2022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.</w:t>
      </w:r>
    </w:p>
    <w:p w:rsidR="00CF0186" w:rsidP="00CF0186" w14:paraId="0AB085F3" w14:textId="05550A65">
      <w:pPr>
        <w:pStyle w:val="NoSpacing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881F60" w:rsidP="00CF0186" w14:paraId="2A7C7865" w14:textId="04237AE9">
      <w:pPr>
        <w:pStyle w:val="NoSpacing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881F60" w:rsidRPr="008910ED" w:rsidP="00CF0186" w14:paraId="602EE34E" w14:textId="77777777">
      <w:pPr>
        <w:pStyle w:val="NoSpacing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CF0186" w:rsidRPr="008910ED" w:rsidP="00CF0186" w14:paraId="310F7BF1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WILLIAN SOUZA</w:t>
      </w:r>
    </w:p>
    <w:p w:rsidR="00CF0186" w:rsidRPr="008910ED" w:rsidP="00CF0186" w14:paraId="3A129D0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Vereador-Presidente</w:t>
      </w:r>
      <w:r w:rsidRPr="008910ED"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</w:p>
    <w:p w:rsidR="00EB0DCD" w14:paraId="2F85ADE7" w14:textId="77777777"/>
    <w:sectPr w:rsidSect="00881F60">
      <w:headerReference w:type="default" r:id="rId5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3E92DB8"/>
    <w:multiLevelType w:val="hybridMultilevel"/>
    <w:tmpl w:val="B2DE8402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86"/>
    <w:rsid w:val="00072A69"/>
    <w:rsid w:val="0008401F"/>
    <w:rsid w:val="00105DAE"/>
    <w:rsid w:val="00120F49"/>
    <w:rsid w:val="0014373B"/>
    <w:rsid w:val="00154F9A"/>
    <w:rsid w:val="00165B8F"/>
    <w:rsid w:val="00187238"/>
    <w:rsid w:val="002706C8"/>
    <w:rsid w:val="0034727A"/>
    <w:rsid w:val="00423C1E"/>
    <w:rsid w:val="00481B7B"/>
    <w:rsid w:val="004D4A2C"/>
    <w:rsid w:val="006A2920"/>
    <w:rsid w:val="00794B06"/>
    <w:rsid w:val="00825969"/>
    <w:rsid w:val="00881F60"/>
    <w:rsid w:val="008910ED"/>
    <w:rsid w:val="009C39BB"/>
    <w:rsid w:val="00AF76F2"/>
    <w:rsid w:val="00C472B0"/>
    <w:rsid w:val="00CF0186"/>
    <w:rsid w:val="00EB0DCD"/>
    <w:rsid w:val="00EE75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68280C-0E6B-4712-AB3E-597B5B07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18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F0186"/>
    <w:rPr>
      <w:b/>
      <w:bCs/>
    </w:rPr>
  </w:style>
  <w:style w:type="paragraph" w:styleId="NormalWeb">
    <w:name w:val="Normal (Web)"/>
    <w:basedOn w:val="Normal"/>
    <w:uiPriority w:val="99"/>
    <w:unhideWhenUsed/>
    <w:rsid w:val="00CF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egislacao.planalto.gov.br/legisla/legislacao.nsf/Viw_Identificacao/lei%208.987-1995?OpenDocument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6</cp:revision>
  <cp:lastPrinted>2022-02-21T20:30:00Z</cp:lastPrinted>
  <dcterms:created xsi:type="dcterms:W3CDTF">2022-06-13T12:43:00Z</dcterms:created>
  <dcterms:modified xsi:type="dcterms:W3CDTF">2022-06-14T11:53:00Z</dcterms:modified>
</cp:coreProperties>
</file>