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190D6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5C81">
        <w:rPr>
          <w:rFonts w:ascii="Arial" w:hAnsi="Arial" w:cs="Arial"/>
          <w:sz w:val="24"/>
          <w:szCs w:val="24"/>
        </w:rPr>
        <w:t>Francisco Costa Pinto</w:t>
      </w:r>
      <w:r w:rsidR="004509D0">
        <w:rPr>
          <w:rFonts w:ascii="Arial" w:hAnsi="Arial" w:cs="Arial"/>
          <w:sz w:val="24"/>
          <w:szCs w:val="24"/>
        </w:rPr>
        <w:t>, bairro Paraíso.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00AE" w:rsidP="00C200AE" w14:paraId="37668E2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704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DD5"/>
    <w:rsid w:val="000B4106"/>
    <w:rsid w:val="000B51C8"/>
    <w:rsid w:val="000C1500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415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7F2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0AE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D62B9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2022-06-13T17:06:00Z</dcterms:created>
  <dcterms:modified xsi:type="dcterms:W3CDTF">2022-06-13T17:06:00Z</dcterms:modified>
</cp:coreProperties>
</file>