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0E360CC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>Rua</w:t>
      </w:r>
      <w:r w:rsidR="00AB123C">
        <w:rPr>
          <w:rFonts w:ascii="Arial" w:hAnsi="Arial" w:cs="Arial"/>
          <w:b/>
          <w:bCs/>
          <w:szCs w:val="24"/>
        </w:rPr>
        <w:t xml:space="preserve"> </w:t>
      </w:r>
      <w:r w:rsidR="00B7749B">
        <w:rPr>
          <w:rFonts w:ascii="Arial" w:hAnsi="Arial" w:cs="Arial"/>
          <w:b/>
          <w:bCs/>
          <w:szCs w:val="24"/>
        </w:rPr>
        <w:t>Mossoró (antiga 8)</w:t>
      </w:r>
      <w:r w:rsidR="008B3774">
        <w:rPr>
          <w:rFonts w:ascii="Arial" w:hAnsi="Arial" w:cs="Arial"/>
          <w:b/>
          <w:bCs/>
          <w:szCs w:val="24"/>
        </w:rPr>
        <w:t xml:space="preserve">, </w:t>
      </w:r>
      <w:r w:rsidR="00B7749B">
        <w:rPr>
          <w:rFonts w:ascii="Arial" w:hAnsi="Arial" w:cs="Arial"/>
          <w:b/>
          <w:bCs/>
          <w:szCs w:val="24"/>
        </w:rPr>
        <w:t>Parque Residencial Salerno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0E1E997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7749B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B7749B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2782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67282"/>
    <w:rsid w:val="003A0AAF"/>
    <w:rsid w:val="003F475B"/>
    <w:rsid w:val="00450303"/>
    <w:rsid w:val="00460A32"/>
    <w:rsid w:val="00462B5F"/>
    <w:rsid w:val="00464ADB"/>
    <w:rsid w:val="004B2CC9"/>
    <w:rsid w:val="0051286F"/>
    <w:rsid w:val="00542AEA"/>
    <w:rsid w:val="00601B0A"/>
    <w:rsid w:val="00626437"/>
    <w:rsid w:val="00632FA0"/>
    <w:rsid w:val="006723E4"/>
    <w:rsid w:val="006C41A4"/>
    <w:rsid w:val="006D1E9A"/>
    <w:rsid w:val="00724359"/>
    <w:rsid w:val="0074279F"/>
    <w:rsid w:val="00805EAE"/>
    <w:rsid w:val="00822396"/>
    <w:rsid w:val="00860048"/>
    <w:rsid w:val="008A0302"/>
    <w:rsid w:val="008B3774"/>
    <w:rsid w:val="008B76DF"/>
    <w:rsid w:val="008C572A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7749B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C5FFD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2022-06-13T11:43:00Z</dcterms:created>
  <dcterms:modified xsi:type="dcterms:W3CDTF">2022-06-13T11:43:00Z</dcterms:modified>
</cp:coreProperties>
</file>