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F80952" w:rsidRPr="00334E46" w:rsidP="00F80952" w14:paraId="5D759050" w14:textId="77777777">
      <w:pPr>
        <w:pStyle w:val="BodyText"/>
        <w:rPr>
          <w:rFonts w:cs="Arial"/>
          <w:sz w:val="22"/>
          <w:szCs w:val="22"/>
        </w:rPr>
      </w:pPr>
    </w:p>
    <w:p w:rsidR="00F80952" w:rsidRPr="00334E46" w:rsidP="00F80952" w14:paraId="022E228F" w14:textId="77777777">
      <w:pPr>
        <w:pStyle w:val="BodyText"/>
        <w:rPr>
          <w:rFonts w:cs="Arial"/>
          <w:sz w:val="22"/>
          <w:szCs w:val="22"/>
        </w:rPr>
      </w:pPr>
    </w:p>
    <w:p w:rsidR="00F80952" w:rsidRPr="00334E46" w:rsidP="00F80952" w14:paraId="3EF08517" w14:textId="77777777">
      <w:pPr>
        <w:pStyle w:val="BodyText"/>
        <w:rPr>
          <w:rFonts w:cs="Arial"/>
          <w:b w:val="0"/>
          <w:sz w:val="22"/>
          <w:szCs w:val="22"/>
        </w:rPr>
      </w:pPr>
      <w:r w:rsidRPr="00334E46">
        <w:rPr>
          <w:rFonts w:cs="Arial"/>
          <w:sz w:val="22"/>
          <w:szCs w:val="22"/>
        </w:rPr>
        <w:t>EXMO SR. PRESIDENTE DA CÂMARA MUNICIPAL DE SUMARÉ</w:t>
      </w:r>
      <w:r w:rsidRPr="00334E46">
        <w:rPr>
          <w:rFonts w:cs="Arial"/>
          <w:b w:val="0"/>
          <w:sz w:val="22"/>
          <w:szCs w:val="22"/>
        </w:rPr>
        <w:t>.</w:t>
      </w:r>
    </w:p>
    <w:p w:rsidR="00F80952" w:rsidRPr="00334E46" w:rsidP="00F80952" w14:paraId="2C2EA597" w14:textId="77777777">
      <w:pPr>
        <w:spacing w:line="360" w:lineRule="auto"/>
        <w:jc w:val="both"/>
        <w:rPr>
          <w:rFonts w:cs="Arial"/>
          <w:sz w:val="22"/>
          <w:szCs w:val="22"/>
        </w:rPr>
      </w:pPr>
    </w:p>
    <w:p w:rsidR="00F80952" w:rsidRPr="00334E46" w:rsidP="00F80952" w14:paraId="1493615B" w14:textId="77777777">
      <w:pPr>
        <w:pStyle w:val="Ementa"/>
        <w:spacing w:line="360" w:lineRule="auto"/>
        <w:ind w:left="0" w:firstLine="2552"/>
        <w:rPr>
          <w:rFonts w:ascii="Arial" w:hAnsi="Arial" w:cs="Arial"/>
        </w:rPr>
      </w:pPr>
      <w:r w:rsidRPr="00334E46">
        <w:rPr>
          <w:rFonts w:ascii="Arial" w:hAnsi="Arial" w:cs="Arial"/>
        </w:rPr>
        <w:t>Tenho a honra e a grata satisfação de apresentar ao Projeto de Lei nº 166/2020 que “Dispõe sobre a regulamentação para autorizar o Poder executivo a realizar a desafetação de áreas públicas “Vielas de circulação, vielas sanitárias, becos e cabeças de quadra” do Município de Sumaré, para alienação destas áreas a particulares com uso exclusivamente residencial, e dá outras providências”, a seguinte:</w:t>
      </w:r>
    </w:p>
    <w:p w:rsidR="00F80952" w:rsidRPr="00334E46" w:rsidP="00F80952" w14:paraId="750AAF2E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:rsidR="00F80952" w:rsidRPr="00334E46" w:rsidP="00F80952" w14:paraId="35EF70B9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EMENDA MODIFICATIVA</w:t>
      </w:r>
    </w:p>
    <w:p w:rsidR="00F80952" w:rsidRPr="00334E46" w:rsidP="00F80952" w14:paraId="3DC42A2C" w14:textId="77777777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:rsidR="00F80952" w:rsidRPr="00334E46" w:rsidP="00F80952" w14:paraId="29929FF8" w14:textId="77777777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  <w:r w:rsidRPr="00334E46">
        <w:rPr>
          <w:rFonts w:ascii="Arial" w:hAnsi="Arial" w:cs="Arial"/>
          <w:b/>
        </w:rPr>
        <w:t>Artigo 1º</w:t>
      </w:r>
      <w:r w:rsidRPr="00334E46">
        <w:rPr>
          <w:rFonts w:ascii="Arial" w:hAnsi="Arial" w:cs="Arial"/>
        </w:rPr>
        <w:t xml:space="preserve"> - O inciso VII do Artigo 3º do Projeto de Lei nº 166/2020 que “Dispõe sobre a regulamentação para autorizar o Poder executivo a realizar a desafetação de áreas públicas “Vielas de circulação, vielas sanitárias, becos e cabeças de quadra” do Município de Sumaré, para alienação destas áreas a particulares com uso exclusivamente residencial, e dá outras providências”, passa a vigorar com a seguinte redação:</w:t>
      </w:r>
    </w:p>
    <w:p w:rsidR="00F80952" w:rsidRPr="00334E46" w:rsidP="00F80952" w14:paraId="790FB998" w14:textId="77777777">
      <w:pPr>
        <w:pStyle w:val="NoSpacing"/>
        <w:spacing w:line="360" w:lineRule="auto"/>
        <w:ind w:firstLine="1418"/>
        <w:jc w:val="both"/>
        <w:rPr>
          <w:rFonts w:ascii="Arial" w:hAnsi="Arial" w:cs="Arial"/>
        </w:rPr>
      </w:pPr>
    </w:p>
    <w:p w:rsidR="00F80952" w:rsidRPr="00334E46" w:rsidP="00F80952" w14:paraId="6B4FE784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b/>
          <w:i/>
          <w:sz w:val="22"/>
          <w:szCs w:val="22"/>
        </w:rPr>
        <w:t>Artigo 3º</w:t>
      </w:r>
      <w:r w:rsidRPr="00334E46">
        <w:rPr>
          <w:rFonts w:cs="Arial"/>
          <w:i/>
          <w:sz w:val="22"/>
          <w:szCs w:val="22"/>
        </w:rPr>
        <w:t xml:space="preserve"> - ...</w:t>
      </w:r>
    </w:p>
    <w:p w:rsidR="00F80952" w:rsidRPr="00334E46" w:rsidP="00F80952" w14:paraId="737190FC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I - ...</w:t>
      </w:r>
    </w:p>
    <w:p w:rsidR="00F80952" w:rsidRPr="00334E46" w:rsidP="00F80952" w14:paraId="66D41240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II - ...</w:t>
      </w:r>
    </w:p>
    <w:p w:rsidR="00F80952" w:rsidRPr="00334E46" w:rsidP="00F80952" w14:paraId="70CD0115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III - ...</w:t>
      </w:r>
    </w:p>
    <w:p w:rsidR="00F80952" w:rsidRPr="00334E46" w:rsidP="00F80952" w14:paraId="03AF68AF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IV - ...</w:t>
      </w:r>
    </w:p>
    <w:p w:rsidR="00F80952" w:rsidRPr="00334E46" w:rsidP="00F80952" w14:paraId="7B4FC455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V - ...</w:t>
      </w:r>
    </w:p>
    <w:p w:rsidR="00F80952" w:rsidRPr="00334E46" w:rsidP="00F80952" w14:paraId="3E2BEB03" w14:textId="77777777">
      <w:pPr>
        <w:spacing w:line="360" w:lineRule="auto"/>
        <w:ind w:firstLine="1418"/>
        <w:jc w:val="both"/>
        <w:rPr>
          <w:rFonts w:cs="Arial"/>
          <w:i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VI - ...</w:t>
      </w:r>
    </w:p>
    <w:p w:rsidR="00F80952" w:rsidRPr="00334E46" w:rsidP="00F80952" w14:paraId="35E3AEED" w14:textId="77777777">
      <w:pPr>
        <w:spacing w:line="360" w:lineRule="auto"/>
        <w:ind w:firstLine="1418"/>
        <w:jc w:val="both"/>
        <w:rPr>
          <w:rFonts w:cs="Arial"/>
          <w:i/>
          <w:color w:val="000000"/>
          <w:sz w:val="22"/>
          <w:szCs w:val="22"/>
        </w:rPr>
      </w:pPr>
      <w:r w:rsidRPr="00334E46">
        <w:rPr>
          <w:rFonts w:cs="Arial"/>
          <w:i/>
          <w:sz w:val="22"/>
          <w:szCs w:val="22"/>
        </w:rPr>
        <w:t>VII – Apresentar termo de concordância da Associação de Moradores, qua</w:t>
      </w:r>
      <w:r>
        <w:rPr>
          <w:rFonts w:cs="Arial"/>
          <w:i/>
          <w:sz w:val="22"/>
          <w:szCs w:val="22"/>
        </w:rPr>
        <w:t>ndo houver, e a relação de pelo</w:t>
      </w:r>
      <w:r w:rsidRPr="00334E46">
        <w:rPr>
          <w:rFonts w:cs="Arial"/>
          <w:i/>
          <w:sz w:val="22"/>
          <w:szCs w:val="22"/>
        </w:rPr>
        <w:t xml:space="preserve"> menos 20 (vinte) </w:t>
      </w:r>
      <w:r>
        <w:rPr>
          <w:rFonts w:cs="Arial"/>
          <w:i/>
          <w:sz w:val="22"/>
          <w:szCs w:val="22"/>
        </w:rPr>
        <w:t>moradores</w:t>
      </w:r>
      <w:r w:rsidRPr="00334E46">
        <w:rPr>
          <w:rFonts w:cs="Arial"/>
          <w:i/>
          <w:sz w:val="22"/>
          <w:szCs w:val="22"/>
        </w:rPr>
        <w:t>, sendo um representante por imóvel;</w:t>
      </w:r>
    </w:p>
    <w:p w:rsidR="00F80952" w:rsidRPr="00334E46" w:rsidP="00F80952" w14:paraId="7ABA95F5" w14:textId="77777777">
      <w:pPr>
        <w:spacing w:line="360" w:lineRule="auto"/>
        <w:ind w:left="360" w:firstLine="360"/>
        <w:jc w:val="both"/>
        <w:rPr>
          <w:rFonts w:cs="Arial"/>
          <w:i/>
          <w:sz w:val="22"/>
          <w:szCs w:val="22"/>
        </w:rPr>
      </w:pPr>
    </w:p>
    <w:p w:rsidR="00F80952" w:rsidRPr="00334E46" w:rsidP="00F80952" w14:paraId="6317CC5E" w14:textId="3C35EF07">
      <w:pPr>
        <w:spacing w:line="360" w:lineRule="auto"/>
        <w:jc w:val="center"/>
        <w:rPr>
          <w:rFonts w:cs="Arial"/>
          <w:sz w:val="22"/>
          <w:szCs w:val="22"/>
        </w:rPr>
      </w:pPr>
      <w:r w:rsidRPr="00334E46">
        <w:rPr>
          <w:rFonts w:cs="Arial"/>
          <w:sz w:val="22"/>
          <w:szCs w:val="22"/>
        </w:rPr>
        <w:t xml:space="preserve">Sala das Sessões, </w:t>
      </w:r>
      <w:r>
        <w:rPr>
          <w:rFonts w:cs="Arial"/>
          <w:sz w:val="22"/>
          <w:szCs w:val="22"/>
        </w:rPr>
        <w:t>08</w:t>
      </w:r>
      <w:r w:rsidRPr="00334E46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Dez</w:t>
      </w:r>
      <w:bookmarkStart w:id="0" w:name="_GoBack"/>
      <w:bookmarkEnd w:id="0"/>
      <w:r w:rsidRPr="00334E46">
        <w:rPr>
          <w:rFonts w:cs="Arial"/>
          <w:sz w:val="22"/>
          <w:szCs w:val="22"/>
        </w:rPr>
        <w:t>embro de 2020.</w:t>
      </w:r>
    </w:p>
    <w:p w:rsidR="00F80952" w:rsidP="00F80952" w14:paraId="23080F70" w14:textId="77777777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:rsidR="00F80952" w:rsidRPr="00334E46" w:rsidP="00F80952" w14:paraId="0744F4A3" w14:textId="77777777">
      <w:pPr>
        <w:jc w:val="center"/>
        <w:rPr>
          <w:rFonts w:cs="Arial"/>
          <w:b/>
          <w:sz w:val="22"/>
          <w:szCs w:val="22"/>
        </w:rPr>
      </w:pPr>
    </w:p>
    <w:p w:rsidR="00F80952" w:rsidRPr="00334E46" w:rsidP="00F80952" w14:paraId="7B69C67C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DÉCIO MARMIROLLI</w:t>
      </w:r>
    </w:p>
    <w:p w:rsidR="00F80952" w:rsidRPr="00334E46" w:rsidP="00F80952" w14:paraId="23F088DF" w14:textId="777777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34E46">
        <w:rPr>
          <w:rFonts w:cs="Arial"/>
          <w:b/>
          <w:sz w:val="22"/>
          <w:szCs w:val="22"/>
        </w:rPr>
        <w:t>VEREADOR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E46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59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F39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95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F80952"/>
    <w:pPr>
      <w:spacing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DefaultParagraphFont"/>
    <w:link w:val="BodyText"/>
    <w:rsid w:val="00F8095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F80952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Decio Marmirolli</cp:lastModifiedBy>
  <cp:revision>3</cp:revision>
  <cp:lastPrinted>2020-06-08T15:10:00Z</cp:lastPrinted>
  <dcterms:created xsi:type="dcterms:W3CDTF">2020-12-08T11:33:00Z</dcterms:created>
  <dcterms:modified xsi:type="dcterms:W3CDTF">2020-12-08T11:36:00Z</dcterms:modified>
</cp:coreProperties>
</file>