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06FF" w:rsidP="00AA06FF" w14:paraId="1BD9FCE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hanging="1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permStart w:id="0" w:edGrp="everyone"/>
      <w:r>
        <w:rPr>
          <w:rFonts w:ascii="Cambria" w:eastAsia="Cambria" w:hAnsi="Cambria" w:cs="Cambria"/>
          <w:b/>
          <w:color w:val="000000"/>
          <w:sz w:val="24"/>
          <w:szCs w:val="24"/>
        </w:rPr>
        <w:t>PROJETO DE LEI N°___________ DE 02 DE JUNHO DE 2022</w:t>
      </w:r>
    </w:p>
    <w:p w:rsidR="00AA06FF" w:rsidP="00AA06FF" w14:paraId="14C900B8" w14:textId="77777777">
      <w:pPr>
        <w:spacing w:line="240" w:lineRule="auto"/>
        <w:ind w:left="4956"/>
        <w:rPr>
          <w:b/>
        </w:rPr>
      </w:pPr>
    </w:p>
    <w:p w:rsidR="00AA06FF" w:rsidP="00AA06FF" w14:paraId="7E2D468A" w14:textId="2C98F2FF">
      <w:pPr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="425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Dispõe sobre a </w:t>
      </w:r>
      <w:r w:rsidR="00A3707D">
        <w:rPr>
          <w:rFonts w:ascii="Cambria" w:eastAsia="Cambria" w:hAnsi="Cambria" w:cs="Cambria"/>
          <w:b/>
          <w:color w:val="000000"/>
          <w:sz w:val="24"/>
          <w:szCs w:val="24"/>
        </w:rPr>
        <w:t>inscrição automática na Tarifa 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ocial de água e esgotamento no âmbit</w:t>
      </w:r>
      <w:bookmarkStart w:id="1" w:name="_GoBack"/>
      <w:bookmarkEnd w:id="1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 do município de Sumaré; e dá outras providências. </w:t>
      </w:r>
    </w:p>
    <w:p w:rsidR="00AA06FF" w:rsidP="00AA06FF" w14:paraId="29F82913" w14:textId="77777777">
      <w:pPr>
        <w:spacing w:line="240" w:lineRule="auto"/>
        <w:ind w:left="4956"/>
        <w:rPr>
          <w:rFonts w:ascii="Cambria" w:eastAsia="Cambria" w:hAnsi="Cambria" w:cs="Cambria"/>
          <w:sz w:val="24"/>
          <w:szCs w:val="24"/>
          <w:highlight w:val="white"/>
        </w:rPr>
      </w:pPr>
    </w:p>
    <w:p w:rsidR="00AA06FF" w:rsidP="00AA06FF" w14:paraId="304C8B0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Autor: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Andre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da Farmácia</w:t>
      </w:r>
    </w:p>
    <w:p w:rsidR="00AA06FF" w:rsidP="00AA06FF" w14:paraId="037D7BAF" w14:textId="77777777">
      <w:pPr>
        <w:spacing w:line="240" w:lineRule="auto"/>
        <w:ind w:left="4956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</w:p>
    <w:p w:rsidR="00AA06FF" w:rsidP="00AA06FF" w14:paraId="7FFEA5A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76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No uso das atribuições conferidas pelo Regimento Interno desta Casa de Leis, submeto à apreciação do Plenário o seguinte Projeto.</w:t>
      </w:r>
    </w:p>
    <w:p w:rsidR="00AA06FF" w:rsidP="00AA06FF" w14:paraId="67255FD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AA06FF" w:rsidP="00AA06FF" w14:paraId="1FDA9E3D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Art. 1º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Esta Lei dispõe sobre a inscrição automática na Tarifa Residencial Social de água e esgotamento aos usuários inscritos no Cadastro Único (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CadÚnico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) e que preencham os requisitos desta lei. </w:t>
      </w:r>
    </w:p>
    <w:p w:rsidR="00AA06FF" w:rsidP="00AA06FF" w14:paraId="20F5498D" w14:textId="4C656461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Art. 2º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O Poder Executivo e a </w:t>
      </w:r>
      <w:r>
        <w:rPr>
          <w:rFonts w:ascii="Cambria" w:eastAsia="Cambria" w:hAnsi="Cambria" w:cs="Cambria"/>
          <w:sz w:val="24"/>
          <w:szCs w:val="24"/>
          <w:highlight w:val="white"/>
        </w:rPr>
        <w:t>Concessionária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água e esgotamento deverão compatibilizar a relação de cadastrados que</w:t>
      </w:r>
      <w:r w:rsidR="007222F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atendam aos critérios do art. 4</w:t>
      </w:r>
      <w:r w:rsidRPr="003002AA" w:rsidR="003002AA">
        <w:rPr>
          <w:rFonts w:ascii="Cambria" w:eastAsia="Cambria" w:hAnsi="Cambria" w:cs="Cambria"/>
          <w:color w:val="000000"/>
          <w:sz w:val="24"/>
          <w:szCs w:val="24"/>
        </w:rPr>
        <w:t>º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e inscreve-los automaticamente como beneficiários da Tarifa Residencial Social. </w:t>
      </w:r>
    </w:p>
    <w:p w:rsidR="00AA06FF" w:rsidP="00AA06FF" w14:paraId="7D137352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Parágrafo único.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O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CadÚnico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para Programas Sociais do Governo Federal será utilizado como base de dados para o cadastramento dos beneficiários.  </w:t>
      </w:r>
    </w:p>
    <w:p w:rsidR="00AA06FF" w:rsidP="00AA06FF" w14:paraId="6E3C0D78" w14:textId="23942B6C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Art. 3º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Os usuários também poderão realizar o cadastro individual da Tarifa Residencial Social diretamente com </w:t>
      </w:r>
      <w:r w:rsidR="007222F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a </w:t>
      </w:r>
      <w:r w:rsidR="007222FF">
        <w:rPr>
          <w:rFonts w:ascii="Cambria" w:eastAsia="Cambria" w:hAnsi="Cambria" w:cs="Cambria"/>
          <w:sz w:val="24"/>
          <w:szCs w:val="24"/>
          <w:highlight w:val="white"/>
        </w:rPr>
        <w:t>Concessionária</w:t>
      </w:r>
      <w:r w:rsidR="007222F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água e esgotamento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, respeitando os direitos desta lei e normas correlatas. </w:t>
      </w:r>
    </w:p>
    <w:p w:rsidR="00AA06FF" w:rsidP="00AA06FF" w14:paraId="10DD980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Art. 4º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São critérios para enquadramento das Unidades Usuárias na Tarifa Residencial Social:</w:t>
      </w:r>
    </w:p>
    <w:p w:rsidR="00AA06FF" w:rsidP="00AA06FF" w14:paraId="201DF98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I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-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 Unidade Usuária deve compor a categoria Residencial;</w:t>
      </w:r>
    </w:p>
    <w:p w:rsidR="00AA06FF" w:rsidP="00AA06FF" w14:paraId="38FA26E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II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-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 família domiciliada na Unidade Usuária deve estar inscrita no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CadÚnico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, com o cadastro devidamente atualizado, segundo o disposto na legislação federal que o rege;</w:t>
      </w:r>
    </w:p>
    <w:p w:rsidR="00AA06FF" w:rsidP="00AA06FF" w14:paraId="6FB33F9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III -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 família domiciliada na Unidade Usuária deverá ter renda mensal per capita de até meio Salário Mínimo Nacional vigente. </w:t>
      </w:r>
    </w:p>
    <w:p w:rsidR="00AA06FF" w:rsidP="00AA06FF" w14:paraId="4A9C3FC1" w14:textId="40A2BE7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Art. 5º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Não é obrigatória que a titularidade da </w:t>
      </w:r>
      <w:r w:rsidR="004C0997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Unidade Usuária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esteja em nome do beneficiário, bastando a comprovação de residência constante nos cadastros do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CadÚnico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. </w:t>
      </w:r>
    </w:p>
    <w:p w:rsidR="00AA06FF" w:rsidP="00AA06FF" w14:paraId="6746A128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Art. 6º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O recadastramento para a renovação do </w:t>
      </w:r>
      <w:r>
        <w:rPr>
          <w:rFonts w:ascii="Cambria" w:eastAsia="Cambria" w:hAnsi="Cambria" w:cs="Cambria"/>
          <w:sz w:val="24"/>
          <w:szCs w:val="24"/>
          <w:highlight w:val="white"/>
        </w:rPr>
        <w:t>benefício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deverá ser realizado automaticamente pelo Poder Executivo ou pelo usuário com base nos dados do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CadÚnico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 cada 12 meses. </w:t>
      </w:r>
    </w:p>
    <w:p w:rsidR="00AA06FF" w:rsidP="00AA06FF" w14:paraId="1BA177C4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§ 1º -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 Unidade Usuária deverá estar adimplente com o prestador de serviços de saneamento nos últimos 12 (doze) meses apenas no ato do recadastramento.</w:t>
      </w:r>
    </w:p>
    <w:p w:rsidR="00AA06FF" w:rsidP="00AA06FF" w14:paraId="1C7C53D3" w14:textId="6BEA5771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§ 2º -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A202C4"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 w:rsidR="00A202C4">
        <w:rPr>
          <w:rFonts w:ascii="Cambria" w:eastAsia="Cambria" w:hAnsi="Cambria" w:cs="Cambria"/>
          <w:sz w:val="24"/>
          <w:szCs w:val="24"/>
          <w:highlight w:val="white"/>
        </w:rPr>
        <w:t>Concessionária</w:t>
      </w:r>
      <w:r w:rsidR="00A202C4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água e esgotamento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deverá infor</w:t>
      </w:r>
      <w:r w:rsidR="00CB668F">
        <w:rPr>
          <w:rFonts w:ascii="Cambria" w:eastAsia="Cambria" w:hAnsi="Cambria" w:cs="Cambria"/>
          <w:color w:val="000000"/>
          <w:sz w:val="24"/>
          <w:szCs w:val="24"/>
          <w:highlight w:val="white"/>
        </w:rPr>
        <w:t>mar aos beneficiários nas faturas de serviços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sobre a renovação da Tarifa Residencial Social nos últimos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(três) meses para o recadastramento:</w:t>
      </w:r>
    </w:p>
    <w:p w:rsidR="00AA06FF" w:rsidP="00AA06FF" w14:paraId="68A89347" w14:textId="2D6AC85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I -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As contas em aber</w:t>
      </w:r>
      <w:r w:rsidR="00CB668F">
        <w:rPr>
          <w:rFonts w:ascii="Cambria" w:eastAsia="Cambria" w:hAnsi="Cambria" w:cs="Cambria"/>
          <w:color w:val="000000"/>
          <w:sz w:val="24"/>
          <w:szCs w:val="24"/>
          <w:highlight w:val="white"/>
        </w:rPr>
        <w:t>to nos últimos 12 (doze) meses</w:t>
      </w:r>
      <w:r w:rsidR="00CB668F">
        <w:rPr>
          <w:rFonts w:ascii="Cambria" w:eastAsia="Cambria" w:hAnsi="Cambria" w:cs="Cambria"/>
          <w:color w:val="000000"/>
          <w:sz w:val="24"/>
          <w:szCs w:val="24"/>
          <w:highlight w:val="white"/>
        </w:rPr>
        <w:t>, se houver</w:t>
      </w:r>
      <w:r w:rsidR="00CB668F">
        <w:rPr>
          <w:rFonts w:ascii="Cambria" w:eastAsia="Cambria" w:hAnsi="Cambria" w:cs="Cambria"/>
          <w:color w:val="000000"/>
          <w:sz w:val="24"/>
          <w:szCs w:val="24"/>
          <w:highlight w:val="white"/>
        </w:rPr>
        <w:t>;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</w:p>
    <w:p w:rsidR="00AA06FF" w:rsidP="00AA06FF" w14:paraId="2626EB8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II -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O alerta de que se as contas estiverem em atraso, nos termos do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§ 1º, o benefício não será renovado automaticamente. </w:t>
      </w:r>
    </w:p>
    <w:p w:rsidR="00AA06FF" w:rsidP="00AA06FF" w14:paraId="3E2660A0" w14:textId="02C476D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Art. 7º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A202C4"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 w:rsidR="00A202C4">
        <w:rPr>
          <w:rFonts w:ascii="Cambria" w:eastAsia="Cambria" w:hAnsi="Cambria" w:cs="Cambria"/>
          <w:sz w:val="24"/>
          <w:szCs w:val="24"/>
          <w:highlight w:val="white"/>
        </w:rPr>
        <w:t>Concessionária</w:t>
      </w:r>
      <w:r w:rsidR="00A202C4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água e esgotamento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deverá realizar ampla divulgação sobre a inscrição automática da Tarifa Residencial Social, incluindo, obrigatoriamente, informações: </w:t>
      </w:r>
    </w:p>
    <w:p w:rsidR="00AA06FF" w:rsidP="00AA06FF" w14:paraId="6155B802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 -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Nas faturas de serviços da Categoria Residencial; </w:t>
      </w:r>
    </w:p>
    <w:p w:rsidR="00AA06FF" w:rsidP="00AA06FF" w14:paraId="3081156C" w14:textId="1EBBFEC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II -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Em seu sítio eletrônico contendo os critérios</w:t>
      </w:r>
      <w:r w:rsidR="00CB668F">
        <w:rPr>
          <w:rFonts w:ascii="Cambria" w:eastAsia="Cambria" w:hAnsi="Cambria" w:cs="Cambria"/>
          <w:color w:val="000000"/>
          <w:sz w:val="24"/>
          <w:szCs w:val="24"/>
        </w:rPr>
        <w:t xml:space="preserve"> para enquadramento automático;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AA06FF" w:rsidP="00AA06FF" w14:paraId="631F8AE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III -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Em sua Sede, nos Postos e Agências de Atendimento ao Consumidor.</w:t>
      </w:r>
    </w:p>
    <w:p w:rsidR="00AA06FF" w:rsidP="00AA06FF" w14:paraId="4C20A260" w14:textId="2136DDD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Art. 8º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A202C4"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 w:rsidR="00A202C4">
        <w:rPr>
          <w:rFonts w:ascii="Cambria" w:eastAsia="Cambria" w:hAnsi="Cambria" w:cs="Cambria"/>
          <w:sz w:val="24"/>
          <w:szCs w:val="24"/>
          <w:highlight w:val="white"/>
        </w:rPr>
        <w:t>Concessionária</w:t>
      </w:r>
      <w:r w:rsidR="00A202C4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água e esgotamento </w:t>
      </w:r>
      <w:r>
        <w:rPr>
          <w:rFonts w:ascii="Cambria" w:eastAsia="Cambria" w:hAnsi="Cambria" w:cs="Cambria"/>
          <w:color w:val="000000"/>
          <w:sz w:val="24"/>
          <w:szCs w:val="24"/>
        </w:rPr>
        <w:t>deverá reportar aos Poderes Executivo e Legislativo, quadrimestralmente, o número de Unidades Usuárias beneficiadas pela Tarifa Residencial Social, por meio de sistema eletrônico.</w:t>
      </w:r>
    </w:p>
    <w:p w:rsidR="00AA06FF" w:rsidP="00AA06FF" w14:paraId="1B020A47" w14:textId="1BBCEE5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Art. 9º </w:t>
      </w:r>
      <w:r>
        <w:rPr>
          <w:rFonts w:ascii="Cambria" w:eastAsia="Cambria" w:hAnsi="Cambria" w:cs="Cambria"/>
          <w:sz w:val="24"/>
          <w:szCs w:val="24"/>
        </w:rPr>
        <w:t>Esta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Lei entra em vigor </w:t>
      </w:r>
      <w:r>
        <w:rPr>
          <w:rFonts w:ascii="Cambria" w:eastAsia="Cambria" w:hAnsi="Cambria" w:cs="Cambria"/>
          <w:color w:val="000000"/>
          <w:sz w:val="24"/>
          <w:szCs w:val="24"/>
        </w:rPr>
        <w:t>após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decorridos 90 (noventa) dias de publicação oficial, com exceção do art. 7</w:t>
      </w:r>
      <w:r w:rsidRPr="003002AA" w:rsidR="003002AA">
        <w:rPr>
          <w:rFonts w:ascii="Cambria" w:eastAsia="Cambria" w:hAnsi="Cambria" w:cs="Cambria"/>
          <w:color w:val="000000"/>
          <w:sz w:val="24"/>
          <w:szCs w:val="24"/>
        </w:rPr>
        <w:t xml:space="preserve">º </w:t>
      </w:r>
      <w:r>
        <w:rPr>
          <w:rFonts w:ascii="Cambria" w:eastAsia="Cambria" w:hAnsi="Cambria" w:cs="Cambria"/>
          <w:color w:val="000000"/>
          <w:sz w:val="24"/>
          <w:szCs w:val="24"/>
        </w:rPr>
        <w:t>que terá vigência a partir da sua publicação.</w:t>
      </w:r>
    </w:p>
    <w:p w:rsidR="00AA06FF" w:rsidP="00AA06FF" w14:paraId="3851119F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:rsidR="00AA06FF" w:rsidP="00AA06FF" w14:paraId="191DD3B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  <w:t xml:space="preserve"> </w:t>
      </w:r>
    </w:p>
    <w:p w:rsidR="00AA06FF" w:rsidP="00AA06FF" w14:paraId="284FA384" w14:textId="77777777">
      <w:pPr>
        <w:ind w:left="708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Câmara Municipal de Sumaré, 02 de junho de </w:t>
      </w:r>
      <w:r>
        <w:rPr>
          <w:rFonts w:ascii="Cambria" w:eastAsia="Cambria" w:hAnsi="Cambria" w:cs="Cambria"/>
          <w:sz w:val="24"/>
          <w:szCs w:val="24"/>
        </w:rPr>
        <w:t>2022.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2145029</wp:posOffset>
            </wp:positionH>
            <wp:positionV relativeFrom="paragraph">
              <wp:posOffset>123825</wp:posOffset>
            </wp:positionV>
            <wp:extent cx="1525270" cy="1080135"/>
            <wp:effectExtent l="0" t="0" r="0" b="0"/>
            <wp:wrapNone/>
            <wp:docPr id="167653205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18226" name="image4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6FF" w:rsidP="00AA06FF" w14:paraId="1240D3DA" w14:textId="77777777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AA06FF" w:rsidP="00AA06FF" w14:paraId="5C0BFDF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531A567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AA06FF" w:rsidP="00AA06FF" w14:paraId="3474622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AA06FF" w:rsidP="00AA06FF" w14:paraId="6FE7731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AA06FF" w:rsidP="00AA06FF" w14:paraId="1D367D1E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</w:p>
    <w:p w:rsidR="00AA06FF" w:rsidP="00AA06FF" w14:paraId="4E6A99E0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</w:p>
    <w:p w:rsidR="00AA06FF" w:rsidP="00AA06FF" w14:paraId="6A9E0622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4B5E256F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75CF006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214FF4B2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136B12D4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0DBE1168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4FAE73B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7299D80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1302106A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513C7412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173DADE9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34456F2E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66C6FFA4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7B4A1ECD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658C91B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5CBEDB0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0838577D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2" w:name="_heading=h.gjdgxs" w:colFirst="0" w:colLast="0"/>
      <w:bookmarkEnd w:id="2"/>
    </w:p>
    <w:p w:rsidR="00AA06FF" w:rsidP="00AA06FF" w14:paraId="20E60C5D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Justificativa</w:t>
      </w:r>
    </w:p>
    <w:p w:rsidR="00AA06FF" w:rsidRPr="00443ACD" w:rsidP="00AA06FF" w14:paraId="34751DAF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Tenho a honra e satisfação de apresentar o presente Projeto de Lei dispondo sobre a inscrição </w:t>
      </w:r>
      <w:r w:rsidRPr="00443ACD">
        <w:rPr>
          <w:rFonts w:ascii="Cambria" w:eastAsia="Cambria" w:hAnsi="Cambria" w:cs="Cambria"/>
          <w:sz w:val="24"/>
          <w:szCs w:val="24"/>
        </w:rPr>
        <w:t xml:space="preserve">automática na Tarifa Social de água e esgotamento no âmbito do município de Sumaré. </w:t>
      </w:r>
    </w:p>
    <w:p w:rsidR="00AA06FF" w:rsidRPr="00443ACD" w:rsidP="00AA06FF" w14:paraId="0C008A82" w14:textId="711E158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bookmarkStart w:id="3" w:name="_heading=h.30j0zll" w:colFirst="0" w:colLast="0"/>
      <w:bookmarkEnd w:id="3"/>
      <w:r w:rsidRPr="00443ACD">
        <w:rPr>
          <w:rFonts w:ascii="Cambria" w:eastAsia="Cambria" w:hAnsi="Cambria" w:cs="Cambria"/>
          <w:sz w:val="24"/>
          <w:szCs w:val="24"/>
        </w:rPr>
        <w:t>O principal objetivo desta propositura é dar eficiência e desburocratizar o processo de concessão do benefício da Tarifa Social de água e esgotamento, visto que muitos usuár</w:t>
      </w:r>
      <w:r w:rsidRPr="00443ACD" w:rsidR="00F85E96">
        <w:rPr>
          <w:rFonts w:ascii="Cambria" w:eastAsia="Cambria" w:hAnsi="Cambria" w:cs="Cambria"/>
          <w:sz w:val="24"/>
          <w:szCs w:val="24"/>
        </w:rPr>
        <w:t>ios se enquadram nos requisitos. N</w:t>
      </w:r>
      <w:r w:rsidRPr="00443ACD">
        <w:rPr>
          <w:rFonts w:ascii="Cambria" w:eastAsia="Cambria" w:hAnsi="Cambria" w:cs="Cambria"/>
          <w:sz w:val="24"/>
          <w:szCs w:val="24"/>
        </w:rPr>
        <w:t>o entanto, os processos, muitas vezes burocráticos, fazem com que muitos beneficiários não entrem com</w:t>
      </w:r>
      <w:r w:rsidRPr="00443ACD" w:rsidR="00F85E96">
        <w:rPr>
          <w:rFonts w:ascii="Cambria" w:eastAsia="Cambria" w:hAnsi="Cambria" w:cs="Cambria"/>
          <w:sz w:val="24"/>
          <w:szCs w:val="24"/>
        </w:rPr>
        <w:t xml:space="preserve"> pedido</w:t>
      </w:r>
      <w:r w:rsidRPr="00443ACD">
        <w:rPr>
          <w:rFonts w:ascii="Cambria" w:eastAsia="Cambria" w:hAnsi="Cambria" w:cs="Cambria"/>
          <w:sz w:val="24"/>
          <w:szCs w:val="24"/>
        </w:rPr>
        <w:t>.</w:t>
      </w:r>
    </w:p>
    <w:p w:rsidR="00AA06FF" w:rsidP="00AA06FF" w14:paraId="0BCE5F18" w14:textId="3F317695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443ACD">
        <w:rPr>
          <w:rFonts w:ascii="Cambria" w:eastAsia="Cambria" w:hAnsi="Cambria" w:cs="Cambria"/>
          <w:sz w:val="24"/>
          <w:szCs w:val="24"/>
        </w:rPr>
        <w:t>Ademais, Sumaré, atualmente</w:t>
      </w:r>
      <w:r w:rsidR="00F96DB6">
        <w:rPr>
          <w:rFonts w:ascii="Cambria" w:eastAsia="Cambria" w:hAnsi="Cambria" w:cs="Cambria"/>
          <w:sz w:val="24"/>
          <w:szCs w:val="24"/>
        </w:rPr>
        <w:t>,</w:t>
      </w:r>
      <w:r w:rsidRPr="00443ACD">
        <w:rPr>
          <w:rFonts w:ascii="Cambria" w:eastAsia="Cambria" w:hAnsi="Cambria" w:cs="Cambria"/>
          <w:sz w:val="24"/>
          <w:szCs w:val="24"/>
        </w:rPr>
        <w:t xml:space="preserve"> conta com 13.585 (treze mil quinhentos e oitenta e cinco) famílias </w:t>
      </w:r>
      <w:r w:rsidRPr="00443ACD" w:rsidR="00F85E96">
        <w:rPr>
          <w:rFonts w:ascii="Cambria" w:eastAsia="Cambria" w:hAnsi="Cambria" w:cs="Cambria"/>
          <w:sz w:val="24"/>
          <w:szCs w:val="24"/>
        </w:rPr>
        <w:t xml:space="preserve">com o </w:t>
      </w:r>
      <w:r w:rsidRPr="00443ACD" w:rsidR="00F85E96">
        <w:rPr>
          <w:rFonts w:ascii="Cambria" w:eastAsia="Cambria" w:hAnsi="Cambria" w:cs="Cambria"/>
          <w:sz w:val="24"/>
          <w:szCs w:val="24"/>
        </w:rPr>
        <w:t>CadÚnico</w:t>
      </w:r>
      <w:r w:rsidRPr="00443ACD" w:rsidR="00F85E96">
        <w:rPr>
          <w:rFonts w:ascii="Cambria" w:eastAsia="Cambria" w:hAnsi="Cambria" w:cs="Cambria"/>
          <w:sz w:val="24"/>
          <w:szCs w:val="24"/>
        </w:rPr>
        <w:t xml:space="preserve"> atualizado e </w:t>
      </w:r>
      <w:r w:rsidRPr="00443ACD">
        <w:rPr>
          <w:rFonts w:ascii="Cambria" w:eastAsia="Cambria" w:hAnsi="Cambria" w:cs="Cambria"/>
          <w:sz w:val="24"/>
          <w:szCs w:val="24"/>
        </w:rPr>
        <w:t>com r</w:t>
      </w:r>
      <w:r w:rsidRPr="00443ACD" w:rsidR="00F85E96">
        <w:rPr>
          <w:rFonts w:ascii="Cambria" w:eastAsia="Cambria" w:hAnsi="Cambria" w:cs="Cambria"/>
          <w:sz w:val="24"/>
          <w:szCs w:val="24"/>
        </w:rPr>
        <w:t>enda de até meio salário mínimo</w:t>
      </w:r>
      <w:r>
        <w:rPr>
          <w:rStyle w:val="FootnoteReference"/>
          <w:rFonts w:ascii="Cambria" w:eastAsia="Cambria" w:hAnsi="Cambria" w:cs="Cambria"/>
          <w:sz w:val="24"/>
          <w:szCs w:val="24"/>
        </w:rPr>
        <w:footnoteReference w:id="2"/>
      </w:r>
      <w:r w:rsidRPr="00443ACD" w:rsidR="00F85E96">
        <w:rPr>
          <w:rFonts w:ascii="Cambria" w:eastAsia="Cambria" w:hAnsi="Cambria" w:cs="Cambria"/>
          <w:sz w:val="24"/>
          <w:szCs w:val="24"/>
        </w:rPr>
        <w:t>.  Contudo, o número de Unidades Usuárias</w:t>
      </w:r>
      <w:r w:rsidRPr="00443ACD">
        <w:rPr>
          <w:rFonts w:ascii="Cambria" w:eastAsia="Cambria" w:hAnsi="Cambria" w:cs="Cambria"/>
          <w:sz w:val="24"/>
          <w:szCs w:val="24"/>
        </w:rPr>
        <w:t xml:space="preserve"> do serviço de água que estão sendo beneficiadas</w:t>
      </w:r>
      <w:r w:rsidRPr="00443ACD" w:rsidR="00F85E96">
        <w:rPr>
          <w:rFonts w:ascii="Cambria" w:eastAsia="Cambria" w:hAnsi="Cambria" w:cs="Cambria"/>
          <w:sz w:val="24"/>
          <w:szCs w:val="24"/>
        </w:rPr>
        <w:t xml:space="preserve"> pela Tarifa </w:t>
      </w:r>
      <w:r w:rsidR="00F85E96">
        <w:rPr>
          <w:rFonts w:ascii="Cambria" w:eastAsia="Cambria" w:hAnsi="Cambria" w:cs="Cambria"/>
          <w:color w:val="000000"/>
          <w:sz w:val="24"/>
          <w:szCs w:val="24"/>
        </w:rPr>
        <w:t>Social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foi de 334 (trezentos e trinta e quatro) </w:t>
      </w:r>
      <w:r w:rsidR="00F85E96">
        <w:rPr>
          <w:rFonts w:ascii="Cambria" w:eastAsia="Cambria" w:hAnsi="Cambria" w:cs="Cambria"/>
          <w:color w:val="000000"/>
          <w:sz w:val="24"/>
          <w:szCs w:val="24"/>
        </w:rPr>
        <w:t>em 2021</w:t>
      </w:r>
      <w:r>
        <w:rPr>
          <w:rFonts w:ascii="Cambria" w:eastAsia="Cambria" w:hAnsi="Cambria" w:cs="Cambria"/>
          <w:color w:val="000000"/>
          <w:sz w:val="24"/>
          <w:szCs w:val="24"/>
        </w:rPr>
        <w:t>, conforme</w:t>
      </w:r>
      <w:r w:rsidR="00F85E96">
        <w:rPr>
          <w:rFonts w:ascii="Cambria" w:eastAsia="Cambria" w:hAnsi="Cambria" w:cs="Cambria"/>
          <w:color w:val="000000"/>
          <w:sz w:val="24"/>
          <w:szCs w:val="24"/>
        </w:rPr>
        <w:t xml:space="preserve"> ofício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OF-ADC-025-22-COM</w:t>
      </w:r>
      <w:r>
        <w:rPr>
          <w:rFonts w:ascii="Cambria" w:eastAsia="Cambria" w:hAnsi="Cambria" w:cs="Cambria"/>
          <w:color w:val="000000"/>
          <w:sz w:val="24"/>
          <w:szCs w:val="24"/>
        </w:rPr>
        <w:t>, enviado pela Concessionária BRK Ambiental, em 16 de fevereiro de 2020. Além disso, o número de beneficiários vem caindo ao longo dos anos, em 2019, por exemplo, havia 472 (quatrocentas e setenta e duas) unidades com o benefício</w:t>
      </w:r>
      <w:r w:rsidR="00F85E96">
        <w:rPr>
          <w:rFonts w:ascii="Cambria" w:eastAsia="Cambria" w:hAnsi="Cambria" w:cs="Cambria"/>
          <w:color w:val="000000"/>
          <w:sz w:val="24"/>
          <w:szCs w:val="24"/>
        </w:rPr>
        <w:t xml:space="preserve"> da Tarifa Social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>Cumpre-se ressaltar que os requisitos para a concessão do beneficio são</w:t>
      </w:r>
      <w:r w:rsidR="00443ACD">
        <w:rPr>
          <w:rFonts w:ascii="Cambria" w:eastAsia="Cambria" w:hAnsi="Cambria" w:cs="Cambria"/>
          <w:color w:val="000000"/>
          <w:sz w:val="24"/>
          <w:szCs w:val="24"/>
        </w:rPr>
        <w:t>: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 xml:space="preserve"> a inscrição no 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>CadÚnico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>, a família ter renda de até meio salário mínimo por pessoa e a Unidade Usuária ser na modalidade residencial. Portanto, há um grande descompasso</w:t>
      </w:r>
      <w:r w:rsidR="001618A9">
        <w:rPr>
          <w:rFonts w:ascii="Cambria" w:eastAsia="Cambria" w:hAnsi="Cambria" w:cs="Cambria"/>
          <w:color w:val="000000"/>
          <w:sz w:val="24"/>
          <w:szCs w:val="24"/>
        </w:rPr>
        <w:t xml:space="preserve"> entre o número famílias que têm direito ao beneficio e as que estão usufruindo da Tarifa Social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AA06FF" w:rsidRPr="00443ACD" w:rsidP="00AA06FF" w14:paraId="0722C23C" w14:textId="0F85651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Outro fator importante a ser mencionado é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que a Resolução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ARES-PCJ N°251/2018 dispõe sobre os critérios mínimos para a aplicação da Tarifa Residencial Social.  Com isso, a inscrição automática dos beneficiários encontra </w:t>
      </w:r>
      <w:r w:rsidR="00F85E96">
        <w:rPr>
          <w:rFonts w:ascii="Cambria" w:eastAsia="Cambria" w:hAnsi="Cambria" w:cs="Cambria"/>
          <w:color w:val="000000"/>
          <w:sz w:val="24"/>
          <w:szCs w:val="24"/>
        </w:rPr>
        <w:t>respaldada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>naquela Resolução</w:t>
      </w:r>
      <w:r w:rsidR="004E61B1">
        <w:rPr>
          <w:rFonts w:ascii="Cambria" w:eastAsia="Cambria" w:hAnsi="Cambria" w:cs="Cambria"/>
          <w:color w:val="000000"/>
          <w:sz w:val="24"/>
          <w:szCs w:val="24"/>
        </w:rPr>
        <w:t xml:space="preserve">, que em seu Parágrafo 1° do Art. 5°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dispõe que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o cadastramento e/ou recadastramento da Unidade Usuária na Tarifa Residencial Social poderá ser feito automaticamente pelo prestador de serviços com base em informações fornecidas pelo órgão de assistência social do município.</w:t>
      </w:r>
    </w:p>
    <w:p w:rsidR="00AA06FF" w:rsidRPr="00443ACD" w:rsidP="00AA06FF" w14:paraId="5B823935" w14:textId="319FC2EF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443ACD">
        <w:rPr>
          <w:rFonts w:ascii="Cambria" w:eastAsia="Cambria" w:hAnsi="Cambria" w:cs="Cambria"/>
          <w:color w:val="000000"/>
          <w:sz w:val="24"/>
          <w:szCs w:val="24"/>
        </w:rPr>
        <w:t xml:space="preserve">Além disso, conforme </w:t>
      </w:r>
      <w:r w:rsidR="004E61B1">
        <w:rPr>
          <w:rFonts w:ascii="Cambria" w:eastAsia="Cambria" w:hAnsi="Cambria" w:cs="Cambria"/>
          <w:color w:val="000000"/>
          <w:sz w:val="24"/>
          <w:szCs w:val="24"/>
        </w:rPr>
        <w:t xml:space="preserve">Parágrafo 4° do Art. 5°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da Resolução ARES-PCJ N°251/2018, o usuário deve estar adimplente com o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prestador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 serviços de saneamento nos últimos 12 (doze) meses no ato do recadastramento, e não do cadastramento inicial. Em vista disso, não se faz obrigatória a adimplência nos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últimos 12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(doze) meses para a concessão inicial do benefício. </w:t>
      </w:r>
    </w:p>
    <w:p w:rsidR="00AA06FF" w:rsidP="00AA06FF" w14:paraId="2DD9960C" w14:textId="0A5DDF0D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 Lei Federal 14.203/2021, que alterou a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Lei 12.212/2020,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criou o procedimento para a inscrição automática dos usuários que atendam aos critérios do benefício da Tarifa Social de Energia Elétr</w:t>
      </w:r>
      <w:r w:rsidR="00102245">
        <w:rPr>
          <w:rFonts w:ascii="Cambria" w:eastAsia="Cambria" w:hAnsi="Cambria" w:cs="Cambria"/>
          <w:color w:val="000000"/>
          <w:sz w:val="24"/>
          <w:szCs w:val="24"/>
        </w:rPr>
        <w:t>ica. Com isso, faz-se necessária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 implantação da inscrição automática em de água e esgotamento no município de Sumaré, visto que irá beneficiar centenas de famílias carentes que </w:t>
      </w:r>
      <w:r w:rsidRPr="00443ACD">
        <w:rPr>
          <w:rFonts w:ascii="Cambria" w:eastAsia="Cambria" w:hAnsi="Cambria" w:cs="Cambria"/>
          <w:color w:val="000000"/>
          <w:sz w:val="24"/>
          <w:szCs w:val="24"/>
        </w:rPr>
        <w:t>têm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direito ao benefício. </w:t>
      </w:r>
    </w:p>
    <w:p w:rsidR="00AA06FF" w:rsidP="00AA06FF" w14:paraId="0F5E2480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Portanto, pelo exposto, solicito aos pares desta Casa a aprovação do presente Projeto de Lei. </w:t>
      </w:r>
    </w:p>
    <w:p w:rsidR="00AA06FF" w:rsidRPr="00443ACD" w:rsidP="00AA06FF" w14:paraId="29AB09AF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AA06FF" w:rsidRPr="00443ACD" w:rsidP="00AA06FF" w14:paraId="219F477B" w14:textId="77777777">
      <w:pPr>
        <w:ind w:left="708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443ACD">
        <w:rPr>
          <w:rFonts w:ascii="Cambria" w:eastAsia="Cambria" w:hAnsi="Cambria" w:cs="Cambria"/>
          <w:color w:val="000000"/>
          <w:sz w:val="24"/>
          <w:szCs w:val="24"/>
        </w:rPr>
        <w:t>Sala das Sessões, 02 de junho de 2022.</w:t>
      </w:r>
    </w:p>
    <w:p w:rsidR="00AA06FF" w:rsidP="00AA06FF" w14:paraId="7686096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</w:p>
    <w:p w:rsidR="00AA06FF" w:rsidP="00AA06FF" w14:paraId="0F23BED0" w14:textId="77777777">
      <w:pPr>
        <w:ind w:left="708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</w:t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2145029</wp:posOffset>
            </wp:positionH>
            <wp:positionV relativeFrom="paragraph">
              <wp:posOffset>123825</wp:posOffset>
            </wp:positionV>
            <wp:extent cx="1525270" cy="1080135"/>
            <wp:effectExtent l="0" t="0" r="0" b="0"/>
            <wp:wrapNone/>
            <wp:docPr id="167653206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61846" name="image4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6FF" w:rsidP="00AA06FF" w14:paraId="695BF7EB" w14:textId="77777777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AA06FF" w:rsidP="00AA06FF" w14:paraId="0842E1B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AA06FF" w:rsidP="00AA06FF" w14:paraId="08DA00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AA06FF" w:rsidP="00AA06FF" w14:paraId="2E4577E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AA06FF" w:rsidP="00AA06FF" w14:paraId="3A1552D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AA06FF" w:rsidP="00AA06FF" w14:paraId="5F1833AF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67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yellow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137A2" w:rsidRPr="006D1E9A" w:rsidP="006D1E9A" w14:paraId="7BF5C820" w14:textId="77777777">
      <w:r>
        <w:separator/>
      </w:r>
    </w:p>
  </w:footnote>
  <w:footnote w:type="continuationSeparator" w:id="1">
    <w:p w:rsidR="005137A2" w:rsidRPr="006D1E9A" w:rsidP="006D1E9A" w14:paraId="164D536B" w14:textId="77777777">
      <w:r>
        <w:continuationSeparator/>
      </w:r>
    </w:p>
  </w:footnote>
  <w:footnote w:id="2">
    <w:p w:rsidR="00174BA6" w14:paraId="055FA2B7" w14:textId="7805D9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4C60" w:rsidR="00DB1846">
          <w:rPr>
            <w:rStyle w:val="Hyperlink"/>
          </w:rPr>
          <w:t>https://aplicacoes.cidadania.gov.br/ri/pabcad/</w:t>
        </w:r>
      </w:hyperlink>
      <w:r w:rsidR="00DB1846">
        <w:t xml:space="preserve"> - Acessado em 30 de maio de 2022.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2245"/>
    <w:rsid w:val="00104AAA"/>
    <w:rsid w:val="0015657E"/>
    <w:rsid w:val="00156CF8"/>
    <w:rsid w:val="001618A9"/>
    <w:rsid w:val="00174BA6"/>
    <w:rsid w:val="0025327D"/>
    <w:rsid w:val="002B23D1"/>
    <w:rsid w:val="002F0894"/>
    <w:rsid w:val="003002AA"/>
    <w:rsid w:val="00335314"/>
    <w:rsid w:val="00394C60"/>
    <w:rsid w:val="00443ACD"/>
    <w:rsid w:val="00460A32"/>
    <w:rsid w:val="00474F3A"/>
    <w:rsid w:val="004B2CC9"/>
    <w:rsid w:val="004C0997"/>
    <w:rsid w:val="004E61B1"/>
    <w:rsid w:val="0051286F"/>
    <w:rsid w:val="005137A2"/>
    <w:rsid w:val="006032E4"/>
    <w:rsid w:val="00626437"/>
    <w:rsid w:val="00632FA0"/>
    <w:rsid w:val="006C41A4"/>
    <w:rsid w:val="006D1E9A"/>
    <w:rsid w:val="007222FF"/>
    <w:rsid w:val="00822396"/>
    <w:rsid w:val="008B79CD"/>
    <w:rsid w:val="00A06CF2"/>
    <w:rsid w:val="00A202C4"/>
    <w:rsid w:val="00A3707D"/>
    <w:rsid w:val="00A6114B"/>
    <w:rsid w:val="00AA06FF"/>
    <w:rsid w:val="00C00C1E"/>
    <w:rsid w:val="00C36776"/>
    <w:rsid w:val="00CB668F"/>
    <w:rsid w:val="00CD6B58"/>
    <w:rsid w:val="00CF401E"/>
    <w:rsid w:val="00DB1846"/>
    <w:rsid w:val="00F85E96"/>
    <w:rsid w:val="00F96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7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74F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474F3A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474F3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474F3A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474F3A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locked/>
    <w:rsid w:val="00174BA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74B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174BA6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DB18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B1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aplicacoes.cidadania.gov.br/ri/pabcad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4ACF-AD10-4F96-80CC-7CF693A0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989</Words>
  <Characters>5342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14</cp:revision>
  <cp:lastPrinted>2021-02-25T18:05:00Z</cp:lastPrinted>
  <dcterms:created xsi:type="dcterms:W3CDTF">2022-06-03T11:48:00Z</dcterms:created>
  <dcterms:modified xsi:type="dcterms:W3CDTF">2022-06-06T10:57:00Z</dcterms:modified>
</cp:coreProperties>
</file>