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CA5973" w:rsidP="00E049CF">
      <w:pPr>
        <w:ind w:left="2124"/>
        <w:jc w:val="both"/>
      </w:pPr>
    </w:p>
    <w:p w:rsidR="00CA5973" w:rsidP="00E049CF">
      <w:pPr>
        <w:ind w:left="2124"/>
        <w:jc w:val="both"/>
      </w:pPr>
      <w:r>
        <w:t xml:space="preserve">Confere o Título de </w:t>
      </w:r>
      <w:r w:rsidRPr="00183D51">
        <w:rPr>
          <w:b/>
          <w:bCs/>
        </w:rPr>
        <w:t>Cidadão Sumareense</w:t>
      </w:r>
      <w:r>
        <w:t xml:space="preserve"> a Senhora </w:t>
      </w:r>
      <w:r w:rsidRPr="008F7F9E">
        <w:t>Eloia</w:t>
      </w:r>
      <w:r>
        <w:t xml:space="preserve"> Rodrigues de Oliveira Teixeira.</w:t>
      </w:r>
    </w:p>
    <w:p w:rsidR="00CA5973" w:rsidP="00E049CF">
      <w:pPr>
        <w:ind w:left="2124"/>
        <w:jc w:val="both"/>
      </w:pPr>
    </w:p>
    <w:p w:rsidR="00CA5973" w:rsidP="00E049CF">
      <w:pPr>
        <w:ind w:left="2124"/>
        <w:jc w:val="both"/>
        <w:rPr>
          <w:b/>
          <w:bCs/>
        </w:rPr>
      </w:pPr>
      <w:r>
        <w:rPr>
          <w:b/>
          <w:bCs/>
        </w:rPr>
        <w:t>Autor: Warlei de Faria</w:t>
      </w:r>
    </w:p>
    <w:p w:rsidR="00CA5973" w:rsidP="00E049CF">
      <w:pPr>
        <w:rPr>
          <w:b/>
          <w:bCs/>
        </w:rPr>
      </w:pPr>
    </w:p>
    <w:p w:rsidR="00CA5973" w:rsidP="00E049CF">
      <w:pPr>
        <w:rPr>
          <w:b/>
          <w:bCs/>
        </w:rPr>
      </w:pPr>
    </w:p>
    <w:p w:rsidR="00CA5973" w:rsidP="00E049CF">
      <w:pPr>
        <w:ind w:firstLine="1418"/>
        <w:rPr>
          <w:b/>
          <w:bCs/>
        </w:rPr>
      </w:pPr>
      <w:r>
        <w:rPr>
          <w:b/>
          <w:bCs/>
        </w:rPr>
        <w:t>O PRESIDENTE DA CÂMARA MUNICIPAL DE SUMARÉ,</w:t>
      </w:r>
    </w:p>
    <w:p w:rsidR="00CA5973" w:rsidP="00E049CF">
      <w:pPr>
        <w:ind w:firstLine="1418"/>
        <w:rPr>
          <w:b/>
          <w:bCs/>
        </w:rPr>
      </w:pPr>
    </w:p>
    <w:p w:rsidR="00CA5973" w:rsidP="00E049CF">
      <w:pPr>
        <w:ind w:firstLine="1418"/>
        <w:rPr>
          <w:b/>
          <w:bCs/>
        </w:rPr>
      </w:pPr>
    </w:p>
    <w:p w:rsidR="00CA5973" w:rsidP="00E049CF">
      <w:pPr>
        <w:spacing w:after="240"/>
        <w:ind w:firstLine="1418"/>
        <w:jc w:val="both"/>
        <w:rPr>
          <w:b/>
          <w:bCs/>
        </w:rPr>
      </w:pPr>
      <w:r w:rsidRPr="00183D51">
        <w:t>Faço saber que a</w:t>
      </w:r>
      <w:r>
        <w:rPr>
          <w:b/>
          <w:bCs/>
        </w:rPr>
        <w:t xml:space="preserve"> Câmara Municipal</w:t>
      </w:r>
      <w:r>
        <w:t xml:space="preserve"> aprovou e eu promulgo o seguinte </w:t>
      </w:r>
      <w:r w:rsidRPr="00183D51">
        <w:rPr>
          <w:b/>
          <w:bCs/>
        </w:rPr>
        <w:t>Decreto-Legislativo:</w:t>
      </w:r>
    </w:p>
    <w:p w:rsidR="00CA5973" w:rsidP="00E049CF">
      <w:pPr>
        <w:spacing w:after="240"/>
        <w:ind w:firstLine="1418"/>
        <w:jc w:val="both"/>
        <w:rPr>
          <w:b/>
          <w:bCs/>
        </w:rPr>
      </w:pPr>
      <w:r>
        <w:rPr>
          <w:b/>
          <w:bCs/>
        </w:rPr>
        <w:t xml:space="preserve">Art. 1º </w:t>
      </w:r>
      <w:r w:rsidRPr="00183D51">
        <w:t>Fica conferido o Título de</w:t>
      </w:r>
      <w:r>
        <w:rPr>
          <w:b/>
          <w:bCs/>
        </w:rPr>
        <w:t xml:space="preserve"> </w:t>
      </w:r>
      <w:r w:rsidRPr="003052E8">
        <w:t>Cidadão Sumareense</w:t>
      </w:r>
      <w:r>
        <w:rPr>
          <w:b/>
          <w:bCs/>
        </w:rPr>
        <w:t xml:space="preserve"> </w:t>
      </w:r>
      <w:r w:rsidRPr="00183D51">
        <w:t>a Senhor</w:t>
      </w:r>
      <w:r>
        <w:t>a</w:t>
      </w:r>
      <w:r>
        <w:rPr>
          <w:b/>
          <w:bCs/>
        </w:rPr>
        <w:t xml:space="preserve"> </w:t>
      </w:r>
      <w:r w:rsidRPr="008F7F9E">
        <w:t>Eloia</w:t>
      </w:r>
      <w:r>
        <w:t xml:space="preserve"> Rodrigues de Oliveira Teixeira</w:t>
      </w:r>
      <w:r>
        <w:rPr>
          <w:b/>
          <w:bCs/>
        </w:rPr>
        <w:t>.</w:t>
      </w:r>
    </w:p>
    <w:p w:rsidR="00CA5973" w:rsidP="00E049CF">
      <w:pPr>
        <w:spacing w:after="240"/>
        <w:ind w:firstLine="1418"/>
        <w:jc w:val="both"/>
        <w:rPr>
          <w:b/>
          <w:bCs/>
        </w:rPr>
      </w:pPr>
      <w:r>
        <w:rPr>
          <w:b/>
          <w:bCs/>
        </w:rPr>
        <w:t xml:space="preserve">Art. 2º </w:t>
      </w:r>
      <w:r w:rsidRPr="00183D51">
        <w:t>O Título de que t</w:t>
      </w:r>
      <w:bookmarkStart w:id="0" w:name="_GoBack"/>
      <w:bookmarkEnd w:id="0"/>
      <w:r w:rsidRPr="00183D51">
        <w:t>rata o artigo anterior será entregue ao homenageado em Sessão Solene da Câmara Municipal de Sumaré.</w:t>
      </w:r>
    </w:p>
    <w:p w:rsidR="00CA5973" w:rsidP="00E049CF">
      <w:pPr>
        <w:spacing w:after="240"/>
        <w:ind w:firstLine="1418"/>
        <w:jc w:val="both"/>
        <w:rPr>
          <w:b/>
          <w:bCs/>
        </w:rPr>
      </w:pPr>
      <w:r>
        <w:rPr>
          <w:b/>
          <w:bCs/>
        </w:rPr>
        <w:t xml:space="preserve">Art. 3º </w:t>
      </w:r>
      <w:r w:rsidRPr="00183D51">
        <w:t>Este Decreto-Legislativo entrará em vigor na data de sua publicação.</w:t>
      </w:r>
    </w:p>
    <w:p w:rsidR="00CA5973" w:rsidP="00E049CF">
      <w:pPr>
        <w:ind w:left="1416" w:firstLine="708"/>
        <w:jc w:val="both"/>
      </w:pPr>
    </w:p>
    <w:p w:rsidR="00CA5973" w:rsidP="00E049CF">
      <w:pPr>
        <w:ind w:left="1416" w:firstLine="708"/>
        <w:jc w:val="both"/>
      </w:pPr>
      <w:r w:rsidRPr="00183D51">
        <w:t xml:space="preserve">Sala das Sessões, </w:t>
      </w:r>
      <w:r>
        <w:t>01</w:t>
      </w:r>
      <w:r w:rsidRPr="00183D51">
        <w:t xml:space="preserve"> de </w:t>
      </w:r>
      <w:r>
        <w:t>dezembro</w:t>
      </w:r>
      <w:r w:rsidRPr="00183D51">
        <w:t xml:space="preserve"> de 20</w:t>
      </w:r>
      <w:r>
        <w:t>20.</w:t>
      </w:r>
    </w:p>
    <w:p w:rsidR="00CA5973" w:rsidRPr="00183D51" w:rsidP="00E049CF">
      <w:pPr>
        <w:ind w:left="1416" w:firstLine="708"/>
        <w:jc w:val="both"/>
      </w:pPr>
    </w:p>
    <w:p w:rsidR="00CA5973" w:rsidRPr="00183D51" w:rsidP="00E049CF">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47.75pt;height:87.6pt;margin-top:12.7pt;margin-left:2in;position:absolute;z-index:-251658240">
            <v:imagedata r:id="rId4" o:title=""/>
          </v:shape>
        </w:pict>
      </w:r>
    </w:p>
    <w:p w:rsidR="00CA5973" w:rsidP="00E049CF">
      <w:pPr>
        <w:rPr>
          <w:b/>
          <w:bCs/>
        </w:rPr>
      </w:pPr>
    </w:p>
    <w:p w:rsidR="00CA5973" w:rsidP="00E049CF">
      <w:pPr>
        <w:rPr>
          <w:b/>
          <w:bCs/>
        </w:rPr>
      </w:pPr>
    </w:p>
    <w:p w:rsidR="00CA5973" w:rsidP="00E049CF">
      <w:pPr>
        <w:rPr>
          <w:b/>
          <w:bCs/>
        </w:rPr>
      </w:pPr>
    </w:p>
    <w:p w:rsidR="00CA5973" w:rsidP="00E049CF">
      <w:pPr>
        <w:jc w:val="center"/>
        <w:rPr>
          <w:b/>
          <w:bCs/>
        </w:rPr>
      </w:pPr>
      <w:r>
        <w:rPr>
          <w:b/>
          <w:bCs/>
        </w:rPr>
        <w:t>WARLEI DE FARIA</w:t>
      </w:r>
    </w:p>
    <w:p w:rsidR="00CA5973" w:rsidRPr="00183D51" w:rsidP="00E049CF">
      <w:pPr>
        <w:jc w:val="center"/>
      </w:pPr>
      <w:r>
        <w:rPr>
          <w:b/>
          <w:bCs/>
        </w:rPr>
        <w:t>Vereador</w:t>
      </w:r>
    </w:p>
    <w:p w:rsidR="00CA5973" w:rsidP="00E049CF"/>
    <w:p w:rsidR="00CA5973" w:rsidP="00E049CF"/>
    <w:p w:rsidR="00CA5973" w:rsidP="00E049CF"/>
    <w:p w:rsidR="00CA5973" w:rsidP="00E049CF">
      <w:pPr>
        <w:jc w:val="center"/>
        <w:rPr>
          <w:b/>
          <w:bCs/>
        </w:rPr>
      </w:pPr>
    </w:p>
    <w:p w:rsidR="00CA5973" w:rsidRPr="00C143F7" w:rsidP="00E049CF">
      <w:pPr>
        <w:jc w:val="center"/>
        <w:rPr>
          <w:b/>
          <w:bCs/>
        </w:rPr>
      </w:pPr>
      <w:r w:rsidRPr="00C143F7">
        <w:rPr>
          <w:b/>
          <w:bCs/>
        </w:rPr>
        <w:t>Biografia</w:t>
      </w:r>
      <w:r>
        <w:rPr>
          <w:b/>
          <w:bCs/>
        </w:rPr>
        <w:t xml:space="preserve"> da homenageada</w:t>
      </w:r>
    </w:p>
    <w:p w:rsidR="00CA5973" w:rsidP="00E049CF">
      <w:pPr>
        <w:jc w:val="center"/>
      </w:pPr>
    </w:p>
    <w:p w:rsidR="00CA5973" w:rsidP="00E049CF">
      <w:pPr>
        <w:jc w:val="center"/>
      </w:pPr>
    </w:p>
    <w:p w:rsidR="00CA5973" w:rsidRPr="008F7F9E" w:rsidP="00E049CF">
      <w:pPr>
        <w:spacing w:line="360" w:lineRule="auto"/>
        <w:ind w:firstLine="708"/>
        <w:jc w:val="both"/>
      </w:pPr>
      <w:r w:rsidRPr="008F7F9E">
        <w:t>Eloia</w:t>
      </w:r>
      <w:r>
        <w:t xml:space="preserve"> Rodrigues de Oliveira Teixeira</w:t>
      </w:r>
      <w:r w:rsidRPr="008F7F9E">
        <w:t xml:space="preserve"> </w:t>
      </w:r>
      <w:r>
        <w:t>é</w:t>
      </w:r>
      <w:r w:rsidRPr="008F7F9E">
        <w:t xml:space="preserve"> casada</w:t>
      </w:r>
      <w:r>
        <w:t xml:space="preserve"> com Marcilino Teixeira Neto há quarenta anos, mãe de</w:t>
      </w:r>
      <w:r w:rsidRPr="008F7F9E">
        <w:t xml:space="preserve"> </w:t>
      </w:r>
      <w:r>
        <w:t>três</w:t>
      </w:r>
      <w:r w:rsidRPr="008F7F9E">
        <w:t xml:space="preserve"> filhos</w:t>
      </w:r>
      <w:r>
        <w:t xml:space="preserve"> (Gilmar, Gilson e Marcelo)</w:t>
      </w:r>
      <w:r w:rsidRPr="008F7F9E">
        <w:t xml:space="preserve"> e </w:t>
      </w:r>
      <w:r>
        <w:t xml:space="preserve">três </w:t>
      </w:r>
      <w:r w:rsidRPr="008F7F9E">
        <w:t>netos</w:t>
      </w:r>
      <w:r>
        <w:t xml:space="preserve"> (Miguel, Luna e Júlia). Nasceu na cidade de Gameleira em Minas Gerais em 30 de outubro de 1961.</w:t>
      </w:r>
      <w:r w:rsidRPr="008F7F9E">
        <w:t xml:space="preserve"> </w:t>
      </w:r>
      <w:r>
        <w:t>Em 1980</w:t>
      </w:r>
      <w:r w:rsidRPr="008F7F9E">
        <w:t xml:space="preserve"> </w:t>
      </w:r>
      <w:r>
        <w:t>chegou ao estado de São Paulo indo morar em Limeira, no interior paulista, cidade na qual residiu por oito</w:t>
      </w:r>
      <w:r w:rsidRPr="008F7F9E">
        <w:t xml:space="preserve"> anos</w:t>
      </w:r>
      <w:r>
        <w:t xml:space="preserve">. Sua chegada em </w:t>
      </w:r>
      <w:r w:rsidRPr="008F7F9E">
        <w:t xml:space="preserve">Sumaré </w:t>
      </w:r>
      <w:r>
        <w:t>foi em 19</w:t>
      </w:r>
      <w:r w:rsidRPr="008F7F9E">
        <w:t>88</w:t>
      </w:r>
      <w:r>
        <w:t>,</w:t>
      </w:r>
      <w:r w:rsidRPr="008F7F9E">
        <w:t xml:space="preserve"> </w:t>
      </w:r>
      <w:r>
        <w:t>logo em seguida iniciou seu</w:t>
      </w:r>
      <w:r w:rsidRPr="008F7F9E">
        <w:t xml:space="preserve"> </w:t>
      </w:r>
      <w:r>
        <w:t>t</w:t>
      </w:r>
      <w:r w:rsidRPr="008F7F9E">
        <w:t xml:space="preserve">rabalho na </w:t>
      </w:r>
      <w:r>
        <w:t>C</w:t>
      </w:r>
      <w:r w:rsidRPr="008F7F9E">
        <w:t>omunidade</w:t>
      </w:r>
      <w:r>
        <w:t xml:space="preserve"> S</w:t>
      </w:r>
      <w:r w:rsidRPr="008F7F9E">
        <w:t xml:space="preserve">agrado </w:t>
      </w:r>
      <w:r>
        <w:t>C</w:t>
      </w:r>
      <w:r w:rsidRPr="008F7F9E">
        <w:t>oração de Jesus</w:t>
      </w:r>
      <w:r>
        <w:t xml:space="preserve"> na</w:t>
      </w:r>
      <w:r w:rsidRPr="008F7F9E">
        <w:t xml:space="preserve"> </w:t>
      </w:r>
      <w:r>
        <w:t>P</w:t>
      </w:r>
      <w:r w:rsidRPr="008F7F9E">
        <w:t>aróquia São Francisco de Assis como catequista</w:t>
      </w:r>
      <w:r>
        <w:t xml:space="preserve"> e</w:t>
      </w:r>
      <w:r w:rsidRPr="008F7F9E">
        <w:t xml:space="preserve"> ministra da palavra </w:t>
      </w:r>
      <w:r>
        <w:t xml:space="preserve">e </w:t>
      </w:r>
      <w:r w:rsidRPr="008F7F9E">
        <w:t xml:space="preserve">eucaristia na pastoral da criança </w:t>
      </w:r>
      <w:r>
        <w:t>e</w:t>
      </w:r>
      <w:r w:rsidRPr="008F7F9E">
        <w:t xml:space="preserve"> da saúde</w:t>
      </w:r>
      <w:r>
        <w:t>. Hoje atua como ministra da eucaristia, na pastoral social e na pastoral da saúde em toda a região do Maria Antônia.  Em suas próprias palavras</w:t>
      </w:r>
      <w:r w:rsidRPr="008F7F9E">
        <w:t xml:space="preserve"> </w:t>
      </w:r>
      <w:r>
        <w:t>“</w:t>
      </w:r>
      <w:r w:rsidRPr="008F7F9E">
        <w:t>foi assim qu</w:t>
      </w:r>
      <w:r>
        <w:t>e</w:t>
      </w:r>
      <w:r w:rsidRPr="008F7F9E">
        <w:t xml:space="preserve"> senti o chamado para ajudar os nossos irmãos necessitados </w:t>
      </w:r>
      <w:r>
        <w:t xml:space="preserve">e </w:t>
      </w:r>
      <w:r w:rsidRPr="008F7F9E">
        <w:t>hoje sou muito grata a Deus por m</w:t>
      </w:r>
      <w:r>
        <w:t>e</w:t>
      </w:r>
      <w:r w:rsidRPr="008F7F9E">
        <w:t xml:space="preserve"> dar força</w:t>
      </w:r>
      <w:r>
        <w:t xml:space="preserve"> e</w:t>
      </w:r>
      <w:r w:rsidRPr="008F7F9E">
        <w:t xml:space="preserve"> amor para com meus irmãos carentes</w:t>
      </w:r>
      <w:r>
        <w:t>”. Dentre suas ações em prol da comunidade mais carente do nosso município realiza coleta de alimentos juntos com seus colegas da comunidade para distribuir àqueles que mais necessitam, montando cestas básicas. Humilde, Eloia ainda sente que pode fazer mais e tem vontade e energia de sobra para i</w:t>
      </w:r>
      <w:r w:rsidRPr="008F7F9E">
        <w:t>s</w:t>
      </w:r>
      <w:r>
        <w:t xml:space="preserve">so, sem interromper sua missão de caridade em Sumaré. </w:t>
      </w:r>
    </w:p>
    <w:p w:rsidR="00CA5973" w:rsidP="007B12C6">
      <w:pPr>
        <w:shd w:val="clear" w:color="auto" w:fill="FFFFFF"/>
        <w:spacing w:after="0" w:line="276" w:lineRule="auto"/>
        <w:jc w:val="center"/>
        <w:rPr>
          <w:rFonts w:ascii="Bookman Old Style" w:hAnsi="Bookman Old Style" w:cs="Bookman Old Style"/>
          <w:b/>
          <w:bCs/>
          <w:color w:val="222222"/>
          <w:sz w:val="24"/>
          <w:szCs w:val="24"/>
          <w:lang w:eastAsia="pt-BR"/>
        </w:rPr>
      </w:pPr>
    </w:p>
    <w:p w:rsidR="00CA5973" w:rsidP="007B12C6">
      <w:pPr>
        <w:shd w:val="clear" w:color="auto" w:fill="FFFFFF"/>
        <w:spacing w:after="0" w:line="276" w:lineRule="auto"/>
        <w:jc w:val="center"/>
        <w:rPr>
          <w:rFonts w:ascii="Bookman Old Style" w:hAnsi="Bookman Old Style" w:cs="Bookman Old Style"/>
          <w:b/>
          <w:bCs/>
          <w:color w:val="222222"/>
          <w:sz w:val="24"/>
          <w:szCs w:val="24"/>
          <w:lang w:eastAsia="pt-BR"/>
        </w:rPr>
      </w:pPr>
    </w:p>
    <w:sectPr w:rsidSect="00F703DC">
      <w:headerReference w:type="default" r:id="rId5"/>
      <w:footerReference w:type="default" r:id="rId6"/>
      <w:pgSz w:w="11906" w:h="16838"/>
      <w:pgMar w:top="1701" w:right="1701" w:bottom="127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73">
    <w:pPr>
      <w:pStyle w:val="Footer"/>
    </w:pPr>
    <w:r>
      <w:t>________________________________________________________________________________</w:t>
    </w:r>
  </w:p>
  <w:p w:rsidR="00CA5973" w:rsidRPr="00903E63" w:rsidP="00903E63">
    <w:pPr>
      <w:pStyle w:val="Footer"/>
      <w:jc w:val="center"/>
      <w:rPr>
        <w:sz w:val="18"/>
        <w:szCs w:val="18"/>
      </w:rPr>
    </w:pPr>
    <w:r w:rsidRPr="00903E63">
      <w:rPr>
        <w:sz w:val="18"/>
        <w:szCs w:val="18"/>
      </w:rPr>
      <w:t>TRAVESSA 1° CENTENÁRIO, 32 – CENTRO – CEP 13170-031 – SUMARÉ – SP – FONES (19) 3883-8810/3883-8833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73" w:rsidRPr="00903E63" w:rsidP="00211ADD">
    <w:pPr>
      <w:pStyle w:val="Heading1"/>
      <w:rPr>
        <w:rFonts w:ascii="Arial Black" w:hAnsi="Arial Black" w:cs="Arial Black"/>
        <w:sz w:val="32"/>
        <w:szCs w:val="32"/>
      </w:rPr>
    </w:pPr>
    <w:r>
      <w:rPr>
        <w:sz w:val="32"/>
        <w:szCs w:val="32"/>
      </w:rPr>
      <w:drawing>
        <wp:anchor simplePos="0" relativeHeight="251658240" behindDoc="0" locked="0" layoutInCell="1" allowOverlap="1">
          <wp:simplePos x="0" y="0"/>
          <wp:positionH relativeFrom="rightMargin">
            <wp:align>center</wp:align>
          </wp:positionH>
          <wp:positionV relativeFrom="page">
            <wp:align>center</wp:align>
          </wp:positionV>
          <wp:extent cx="381000" cy="6400800"/>
          <wp:wrapNone/>
          <wp:docPr id="10000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
                  <a:stretch>
                    <a:fillRect/>
                  </a:stretch>
                </pic:blipFill>
                <pic:spPr>
                  <a:xfrm>
                    <a:off x="0" y="0"/>
                    <a:ext cx="381000" cy="6400800"/>
                  </a:xfrm>
                  <a:prstGeom prst="rect">
                    <a:avLst/>
                  </a:prstGeom>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2049" type="#_x0000_t75" style="width:65.95pt;height:67.45pt;margin-top:29.2pt;margin-left:0;mso-position-horizontal:left;mso-position-horizontal-relative:margin;mso-position-vertical-relative:page;mso-wrap-distance-left:0;mso-wrap-distance-right:0;position:absolute;visibility:visible;z-index:-251657216">
          <v:imagedata r:id="rId2" o:title=""/>
          <w10:wrap anchorx="margin"/>
        </v:shape>
      </w:pict>
    </w:r>
    <w:r>
      <w:rPr>
        <w:sz w:val="32"/>
        <w:szCs w:val="32"/>
      </w:rPr>
      <w:t xml:space="preserve">              </w:t>
    </w:r>
    <w:r w:rsidRPr="00903E63">
      <w:rPr>
        <w:rFonts w:ascii="Arial Black" w:hAnsi="Arial Black" w:cs="Arial Black"/>
        <w:sz w:val="32"/>
        <w:szCs w:val="32"/>
      </w:rPr>
      <w:t>CÂMARA MUNICIPAL DE SUMARÉ</w:t>
    </w:r>
  </w:p>
  <w:p w:rsidR="00CA5973" w:rsidP="00211ADD">
    <w:pPr>
      <w:pStyle w:val="Heading1"/>
    </w:pPr>
    <w:r>
      <w:rPr>
        <w:sz w:val="22"/>
        <w:szCs w:val="22"/>
      </w:rPr>
      <w:t xml:space="preserve">                        ESTADO DE SÃO PAULO</w:t>
    </w:r>
  </w:p>
  <w:p w:rsidR="00CA5973" w:rsidRPr="00211ADD" w:rsidP="00903E63">
    <w:pPr>
      <w:tabs>
        <w:tab w:val="left" w:pos="1590"/>
      </w:tabs>
      <w:rPr>
        <w:lang w:eastAsia="pt-BR"/>
      </w:rPr>
    </w:pPr>
    <w:r>
      <w:rPr>
        <w:lang w:eastAsia="pt-BR"/>
      </w:rPr>
      <w:tab/>
    </w:r>
  </w:p>
  <w:p w:rsidR="00CA59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Heading1"/>
      <w:suff w:val="nothing"/>
      <w:lvlJc w:val="left"/>
    </w:lvl>
    <w:lvl w:ilvl="1">
      <w:start w:val="1"/>
      <w:numFmt w:val="none"/>
      <w:pStyle w:val="Heading2"/>
      <w:legacy w:legacy="1" w:legacySpace="0" w:legacyIndent="0"/>
      <w:lvlJc w:val="left"/>
    </w:lvl>
    <w:lvl w:ilvl="2">
      <w:start w:val="1"/>
      <w:numFmt w:val="none"/>
      <w:pStyle w:val="Heading3"/>
      <w:legacy w:legacy="1" w:legacySpace="0" w:legacyIndent="0"/>
      <w:lvlJc w:val="left"/>
    </w:lvl>
    <w:lvl w:ilvl="3">
      <w:start w:val="1"/>
      <w:numFmt w:val="none"/>
      <w:pStyle w:val="Heading4"/>
      <w:legacy w:legacy="1" w:legacySpace="0" w:legacyIndent="0"/>
      <w:lvlJc w:val="left"/>
    </w:lvl>
    <w:lvl w:ilvl="4">
      <w:start w:val="1"/>
      <w:numFmt w:val="none"/>
      <w:pStyle w:val="Heading5"/>
      <w:legacy w:legacy="1" w:legacySpace="0" w:legacyIndent="0"/>
      <w:lvlJc w:val="left"/>
    </w:lvl>
    <w:lvl w:ilvl="5">
      <w:start w:val="1"/>
      <w:numFmt w:val="none"/>
      <w:pStyle w:val="Heading6"/>
      <w:legacy w:legacy="1" w:legacySpace="0" w:legacyIndent="0"/>
      <w:lvlJc w:val="left"/>
    </w:lvl>
    <w:lvl w:ilvl="6">
      <w:start w:val="1"/>
      <w:numFmt w:val="none"/>
      <w:pStyle w:val="Heading7"/>
      <w:legacy w:legacy="1" w:legacySpace="0" w:legacyIndent="0"/>
      <w:lvlJc w:val="left"/>
    </w:lvl>
    <w:lvl w:ilvl="7">
      <w:start w:val="1"/>
      <w:numFmt w:val="none"/>
      <w:pStyle w:val="Heading8"/>
      <w:legacy w:legacy="1" w:legacySpace="0" w:legacyIndent="0"/>
      <w:lvlJc w:val="left"/>
    </w:lvl>
    <w:lvl w:ilvl="8">
      <w:start w:val="1"/>
      <w:numFmt w:val="none"/>
      <w:pStyle w:val="Heading9"/>
      <w:legacy w:legacy="1" w:legacySpace="0" w:legacyIndent="0"/>
      <w:lvlJc w:val="left"/>
    </w:lvl>
  </w:abstractNum>
  <w:abstractNum w:abstractNumId="1">
    <w:nsid w:val="07284502"/>
    <w:multiLevelType w:val="hybridMultilevel"/>
    <w:tmpl w:val="49E0978E"/>
    <w:lvl w:ilvl="0">
      <w:start w:val="1"/>
      <w:numFmt w:val="bullet"/>
      <w:lvlText w:val=""/>
      <w:lvlJc w:val="left"/>
      <w:pPr>
        <w:ind w:left="2421" w:hanging="360"/>
      </w:pPr>
      <w:rPr>
        <w:rFonts w:ascii="Symbol" w:hAnsi="Symbol" w:cs="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cs="Wingdings" w:hint="default"/>
      </w:rPr>
    </w:lvl>
    <w:lvl w:ilvl="3">
      <w:start w:val="1"/>
      <w:numFmt w:val="bullet"/>
      <w:lvlText w:val=""/>
      <w:lvlJc w:val="left"/>
      <w:pPr>
        <w:ind w:left="4581" w:hanging="360"/>
      </w:pPr>
      <w:rPr>
        <w:rFonts w:ascii="Symbol" w:hAnsi="Symbol" w:cs="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cs="Wingdings" w:hint="default"/>
      </w:rPr>
    </w:lvl>
    <w:lvl w:ilvl="6">
      <w:start w:val="1"/>
      <w:numFmt w:val="bullet"/>
      <w:lvlText w:val=""/>
      <w:lvlJc w:val="left"/>
      <w:pPr>
        <w:ind w:left="6741" w:hanging="360"/>
      </w:pPr>
      <w:rPr>
        <w:rFonts w:ascii="Symbol" w:hAnsi="Symbol" w:cs="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cs="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b/>
        <w:bCs/>
      </w:rPr>
    </w:lvl>
    <w:lvl w:ilvl="4">
      <w:start w:val="1"/>
      <w:numFmt w:val="decimal"/>
      <w:lvlText w:val="%1.%2.%3.%4.%5"/>
      <w:lvlJc w:val="left"/>
      <w:pPr>
        <w:ind w:left="3960" w:hanging="1080"/>
      </w:pPr>
      <w:rPr>
        <w:rFonts w:hint="default"/>
        <w:b/>
        <w:bCs/>
      </w:rPr>
    </w:lvl>
    <w:lvl w:ilvl="5">
      <w:start w:val="1"/>
      <w:numFmt w:val="decimal"/>
      <w:lvlText w:val="%1.%2.%3.%4.%5.%6"/>
      <w:lvlJc w:val="left"/>
      <w:pPr>
        <w:ind w:left="5040" w:hanging="1440"/>
      </w:pPr>
      <w:rPr>
        <w:rFonts w:hint="default"/>
        <w:b/>
        <w:bCs/>
      </w:rPr>
    </w:lvl>
    <w:lvl w:ilvl="6">
      <w:start w:val="1"/>
      <w:numFmt w:val="decimal"/>
      <w:lvlText w:val="%1.%2.%3.%4.%5.%6.%7"/>
      <w:lvlJc w:val="left"/>
      <w:pPr>
        <w:ind w:left="5760" w:hanging="1440"/>
      </w:pPr>
      <w:rPr>
        <w:rFonts w:hint="default"/>
        <w:b/>
        <w:bCs/>
      </w:rPr>
    </w:lvl>
    <w:lvl w:ilvl="7">
      <w:start w:val="1"/>
      <w:numFmt w:val="decimal"/>
      <w:lvlText w:val="%1.%2.%3.%4.%5.%6.%7.%8"/>
      <w:lvlJc w:val="left"/>
      <w:pPr>
        <w:ind w:left="6840" w:hanging="1800"/>
      </w:pPr>
      <w:rPr>
        <w:rFonts w:hint="default"/>
        <w:b/>
        <w:bCs/>
      </w:rPr>
    </w:lvl>
    <w:lvl w:ilvl="8">
      <w:start w:val="1"/>
      <w:numFmt w:val="decimal"/>
      <w:lvlText w:val="%1.%2.%3.%4.%5.%6.%7.%8.%9"/>
      <w:lvlJc w:val="left"/>
      <w:pPr>
        <w:ind w:left="7560" w:hanging="1800"/>
      </w:pPr>
      <w:rPr>
        <w:rFonts w:hint="default"/>
        <w:b/>
        <w:bCs/>
      </w:rPr>
    </w:lvl>
  </w:abstractNum>
  <w:abstractNum w:abstractNumId="16">
    <w:nsid w:val="5E0D73A1"/>
    <w:multiLevelType w:val="multilevel"/>
    <w:tmpl w:val="9F88B0EE"/>
    <w:lvl w:ilvl="0">
      <w:start w:val="8"/>
      <w:numFmt w:val="decimal"/>
      <w:lvlText w:val="%1."/>
      <w:lvlJc w:val="left"/>
      <w:pPr>
        <w:ind w:left="390" w:hanging="390"/>
      </w:pPr>
      <w:rPr>
        <w:rFonts w:hint="default"/>
        <w:b/>
        <w:bCs/>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3D"/>
    <w:rsid w:val="00003498"/>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83D51"/>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052E8"/>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5B19"/>
    <w:rsid w:val="006861AB"/>
    <w:rsid w:val="00695B7B"/>
    <w:rsid w:val="00695C03"/>
    <w:rsid w:val="006A3829"/>
    <w:rsid w:val="006B2AD5"/>
    <w:rsid w:val="006B53C8"/>
    <w:rsid w:val="006D4B76"/>
    <w:rsid w:val="006D524A"/>
    <w:rsid w:val="006D7E33"/>
    <w:rsid w:val="006E2FDE"/>
    <w:rsid w:val="006F23B6"/>
    <w:rsid w:val="00701A85"/>
    <w:rsid w:val="00706CB1"/>
    <w:rsid w:val="00711A7E"/>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99E"/>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8F7F9E"/>
    <w:rsid w:val="00903DC4"/>
    <w:rsid w:val="00903E63"/>
    <w:rsid w:val="00907ECF"/>
    <w:rsid w:val="00913A08"/>
    <w:rsid w:val="00914466"/>
    <w:rsid w:val="00915BE1"/>
    <w:rsid w:val="00922DD7"/>
    <w:rsid w:val="00930B4F"/>
    <w:rsid w:val="009364E0"/>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143F7"/>
    <w:rsid w:val="00C23538"/>
    <w:rsid w:val="00C242BD"/>
    <w:rsid w:val="00C24880"/>
    <w:rsid w:val="00C27E84"/>
    <w:rsid w:val="00C30D78"/>
    <w:rsid w:val="00C31C59"/>
    <w:rsid w:val="00C36CA6"/>
    <w:rsid w:val="00C40799"/>
    <w:rsid w:val="00C52D43"/>
    <w:rsid w:val="00C52E91"/>
    <w:rsid w:val="00C76018"/>
    <w:rsid w:val="00C760D3"/>
    <w:rsid w:val="00C811F2"/>
    <w:rsid w:val="00CA5973"/>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A2F"/>
    <w:rsid w:val="00D95DC1"/>
    <w:rsid w:val="00DA0205"/>
    <w:rsid w:val="00DB1F69"/>
    <w:rsid w:val="00DC4621"/>
    <w:rsid w:val="00DD2199"/>
    <w:rsid w:val="00DD4B44"/>
    <w:rsid w:val="00DE5DE0"/>
    <w:rsid w:val="00DF3A12"/>
    <w:rsid w:val="00DF6BE5"/>
    <w:rsid w:val="00E049CF"/>
    <w:rsid w:val="00E0646F"/>
    <w:rsid w:val="00E159BE"/>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2399E"/>
    <w:pPr>
      <w:spacing w:after="160" w:line="259" w:lineRule="auto"/>
    </w:pPr>
    <w:rPr>
      <w:rFonts w:cs="Calibri"/>
      <w:lang w:eastAsia="en-US"/>
    </w:rPr>
  </w:style>
  <w:style w:type="paragraph" w:styleId="Heading1">
    <w:name w:val="heading 1"/>
    <w:aliases w:val="título 1"/>
    <w:basedOn w:val="Normal"/>
    <w:next w:val="Normal"/>
    <w:link w:val="Heading1Char"/>
    <w:uiPriority w:val="99"/>
    <w:qFormat/>
    <w:rsid w:val="00F55241"/>
    <w:pPr>
      <w:keepNext/>
      <w:numPr>
        <w:numId w:val="3"/>
      </w:numPr>
      <w:tabs>
        <w:tab w:val="left" w:pos="6768"/>
      </w:tabs>
      <w:suppressAutoHyphens/>
      <w:spacing w:after="0" w:line="240" w:lineRule="auto"/>
      <w:jc w:val="center"/>
      <w:outlineLvl w:val="0"/>
    </w:pPr>
    <w:rPr>
      <w:rFonts w:ascii="Arial" w:hAnsi="Arial" w:cs="Arial"/>
      <w:b/>
      <w:bCs/>
      <w:noProof/>
      <w:sz w:val="24"/>
      <w:szCs w:val="24"/>
      <w:lang w:eastAsia="pt-BR"/>
    </w:rPr>
  </w:style>
  <w:style w:type="paragraph" w:styleId="Heading2">
    <w:name w:val="heading 2"/>
    <w:basedOn w:val="Normal"/>
    <w:next w:val="Normal"/>
    <w:link w:val="Heading2Char"/>
    <w:uiPriority w:val="99"/>
    <w:qFormat/>
    <w:rsid w:val="00F55241"/>
    <w:pPr>
      <w:keepNext/>
      <w:numPr>
        <w:ilvl w:val="1"/>
        <w:numId w:val="3"/>
      </w:numPr>
      <w:suppressAutoHyphens/>
      <w:spacing w:after="0" w:line="240" w:lineRule="auto"/>
      <w:ind w:left="355" w:hanging="355"/>
      <w:jc w:val="center"/>
      <w:outlineLvl w:val="1"/>
    </w:pPr>
    <w:rPr>
      <w:b/>
      <w:bCs/>
      <w:noProof/>
      <w:sz w:val="24"/>
      <w:szCs w:val="24"/>
      <w:lang w:eastAsia="pt-BR"/>
    </w:rPr>
  </w:style>
  <w:style w:type="paragraph" w:styleId="Heading3">
    <w:name w:val="heading 3"/>
    <w:basedOn w:val="Normal"/>
    <w:next w:val="Normal"/>
    <w:link w:val="Heading3Char"/>
    <w:uiPriority w:val="99"/>
    <w:qFormat/>
    <w:rsid w:val="00F55241"/>
    <w:pPr>
      <w:keepNext/>
      <w:numPr>
        <w:ilvl w:val="2"/>
        <w:numId w:val="3"/>
      </w:numPr>
      <w:suppressAutoHyphens/>
      <w:spacing w:after="0" w:line="240" w:lineRule="auto"/>
      <w:ind w:left="709" w:firstLine="1"/>
      <w:jc w:val="both"/>
      <w:outlineLvl w:val="2"/>
    </w:pPr>
    <w:rPr>
      <w:rFonts w:ascii="Arial" w:hAnsi="Arial" w:cs="Arial"/>
      <w:b/>
      <w:bCs/>
      <w:noProof/>
      <w:sz w:val="24"/>
      <w:szCs w:val="24"/>
      <w:lang w:eastAsia="pt-BR"/>
    </w:rPr>
  </w:style>
  <w:style w:type="paragraph" w:styleId="Heading4">
    <w:name w:val="heading 4"/>
    <w:basedOn w:val="Normal"/>
    <w:next w:val="Normal"/>
    <w:link w:val="Heading4Char"/>
    <w:uiPriority w:val="99"/>
    <w:qFormat/>
    <w:rsid w:val="00F55241"/>
    <w:pPr>
      <w:keepNext/>
      <w:widowControl w:val="0"/>
      <w:numPr>
        <w:ilvl w:val="3"/>
        <w:numId w:val="3"/>
      </w:numPr>
      <w:suppressAutoHyphens/>
      <w:spacing w:after="0" w:line="240" w:lineRule="auto"/>
      <w:jc w:val="center"/>
      <w:outlineLvl w:val="3"/>
    </w:pPr>
    <w:rPr>
      <w:rFonts w:ascii="Arial" w:hAnsi="Arial" w:cs="Arial"/>
      <w:b/>
      <w:bCs/>
      <w:noProof/>
      <w:sz w:val="24"/>
      <w:szCs w:val="24"/>
      <w:lang w:eastAsia="pt-BR"/>
    </w:rPr>
  </w:style>
  <w:style w:type="paragraph" w:styleId="Heading5">
    <w:name w:val="heading 5"/>
    <w:basedOn w:val="Normal"/>
    <w:next w:val="Normal"/>
    <w:link w:val="Heading5Char"/>
    <w:uiPriority w:val="99"/>
    <w:qFormat/>
    <w:rsid w:val="00F55241"/>
    <w:pPr>
      <w:keepNext/>
      <w:numPr>
        <w:ilvl w:val="4"/>
        <w:numId w:val="3"/>
      </w:numPr>
      <w:suppressAutoHyphens/>
      <w:spacing w:after="0" w:line="240" w:lineRule="auto"/>
      <w:ind w:firstLine="709"/>
      <w:jc w:val="both"/>
      <w:outlineLvl w:val="4"/>
    </w:pPr>
    <w:rPr>
      <w:rFonts w:ascii="Arial" w:hAnsi="Arial" w:cs="Arial"/>
      <w:b/>
      <w:bCs/>
      <w:noProof/>
      <w:sz w:val="24"/>
      <w:szCs w:val="24"/>
      <w:lang w:eastAsia="pt-BR"/>
    </w:rPr>
  </w:style>
  <w:style w:type="paragraph" w:styleId="Heading6">
    <w:name w:val="heading 6"/>
    <w:basedOn w:val="Normal"/>
    <w:next w:val="Normal"/>
    <w:link w:val="Heading6Char"/>
    <w:uiPriority w:val="99"/>
    <w:qFormat/>
    <w:rsid w:val="00F55241"/>
    <w:pPr>
      <w:keepNext/>
      <w:numPr>
        <w:ilvl w:val="5"/>
        <w:numId w:val="3"/>
      </w:numPr>
      <w:suppressAutoHyphens/>
      <w:spacing w:after="0" w:line="240" w:lineRule="auto"/>
      <w:jc w:val="center"/>
      <w:outlineLvl w:val="5"/>
    </w:pPr>
    <w:rPr>
      <w:b/>
      <w:bCs/>
      <w:noProof/>
      <w:sz w:val="24"/>
      <w:szCs w:val="24"/>
      <w:lang w:eastAsia="pt-BR"/>
    </w:rPr>
  </w:style>
  <w:style w:type="paragraph" w:styleId="Heading7">
    <w:name w:val="heading 7"/>
    <w:basedOn w:val="Normal"/>
    <w:next w:val="Normal"/>
    <w:link w:val="Heading7Char"/>
    <w:uiPriority w:val="99"/>
    <w:qFormat/>
    <w:rsid w:val="00F55241"/>
    <w:pPr>
      <w:keepNext/>
      <w:numPr>
        <w:ilvl w:val="6"/>
        <w:numId w:val="3"/>
      </w:numPr>
      <w:suppressAutoHyphens/>
      <w:spacing w:after="0" w:line="240" w:lineRule="auto"/>
      <w:ind w:firstLine="705"/>
      <w:jc w:val="both"/>
      <w:outlineLvl w:val="6"/>
    </w:pPr>
    <w:rPr>
      <w:rFonts w:ascii="Arial" w:hAnsi="Arial" w:cs="Arial"/>
      <w:b/>
      <w:bCs/>
      <w:noProof/>
      <w:sz w:val="24"/>
      <w:szCs w:val="24"/>
      <w:lang w:eastAsia="pt-BR"/>
    </w:rPr>
  </w:style>
  <w:style w:type="paragraph" w:styleId="Heading8">
    <w:name w:val="heading 8"/>
    <w:basedOn w:val="Normal"/>
    <w:next w:val="Normal"/>
    <w:link w:val="Heading8Char"/>
    <w:uiPriority w:val="99"/>
    <w:qFormat/>
    <w:rsid w:val="00F55241"/>
    <w:pPr>
      <w:keepNext/>
      <w:numPr>
        <w:ilvl w:val="7"/>
        <w:numId w:val="3"/>
      </w:numPr>
      <w:suppressAutoHyphens/>
      <w:spacing w:after="0" w:line="240" w:lineRule="auto"/>
      <w:ind w:left="705" w:firstLine="1"/>
      <w:jc w:val="both"/>
      <w:outlineLvl w:val="7"/>
    </w:pPr>
    <w:rPr>
      <w:rFonts w:ascii="Arial" w:hAnsi="Arial" w:cs="Arial"/>
      <w:b/>
      <w:bCs/>
      <w:noProof/>
      <w:sz w:val="24"/>
      <w:szCs w:val="24"/>
      <w:lang w:eastAsia="pt-BR"/>
    </w:rPr>
  </w:style>
  <w:style w:type="paragraph" w:styleId="Heading9">
    <w:name w:val="heading 9"/>
    <w:basedOn w:val="Normal"/>
    <w:next w:val="Normal"/>
    <w:link w:val="Heading9Char"/>
    <w:uiPriority w:val="99"/>
    <w:qFormat/>
    <w:rsid w:val="00F55241"/>
    <w:pPr>
      <w:keepNext/>
      <w:numPr>
        <w:ilvl w:val="8"/>
        <w:numId w:val="3"/>
      </w:numPr>
      <w:suppressAutoHyphens/>
      <w:spacing w:after="0" w:line="240" w:lineRule="auto"/>
      <w:ind w:left="355" w:hanging="355"/>
      <w:jc w:val="both"/>
      <w:outlineLvl w:val="8"/>
    </w:pPr>
    <w:rPr>
      <w:rFonts w:ascii="Arial" w:hAnsi="Arial" w:cs="Arial"/>
      <w:b/>
      <w:bCs/>
      <w:noProof/>
      <w:sz w:val="24"/>
      <w:szCs w:val="24"/>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
    <w:basedOn w:val="DefaultParagraphFont"/>
    <w:link w:val="Heading1"/>
    <w:uiPriority w:val="99"/>
    <w:locked/>
    <w:rsid w:val="00F55241"/>
    <w:rPr>
      <w:rFonts w:ascii="Arial" w:hAnsi="Arial" w:cs="Arial"/>
      <w:b/>
      <w:bCs/>
      <w:noProof/>
      <w:sz w:val="20"/>
      <w:szCs w:val="20"/>
      <w:lang w:eastAsia="pt-BR"/>
    </w:rPr>
  </w:style>
  <w:style w:type="character" w:customStyle="1" w:styleId="Heading2Char">
    <w:name w:val="Heading 2 Char"/>
    <w:basedOn w:val="DefaultParagraphFont"/>
    <w:link w:val="Heading2"/>
    <w:uiPriority w:val="99"/>
    <w:locked/>
    <w:rsid w:val="00F55241"/>
    <w:rPr>
      <w:rFonts w:ascii="Times New Roman" w:hAnsi="Times New Roman" w:cs="Times New Roman"/>
      <w:b/>
      <w:bCs/>
      <w:noProof/>
      <w:sz w:val="20"/>
      <w:szCs w:val="20"/>
      <w:lang w:eastAsia="pt-BR"/>
    </w:rPr>
  </w:style>
  <w:style w:type="character" w:customStyle="1" w:styleId="Heading3Char">
    <w:name w:val="Heading 3 Char"/>
    <w:basedOn w:val="DefaultParagraphFont"/>
    <w:link w:val="Heading3"/>
    <w:uiPriority w:val="99"/>
    <w:locked/>
    <w:rsid w:val="00F55241"/>
    <w:rPr>
      <w:rFonts w:ascii="Arial" w:hAnsi="Arial" w:cs="Arial"/>
      <w:b/>
      <w:bCs/>
      <w:noProof/>
      <w:sz w:val="20"/>
      <w:szCs w:val="20"/>
      <w:lang w:eastAsia="pt-BR"/>
    </w:rPr>
  </w:style>
  <w:style w:type="character" w:customStyle="1" w:styleId="Heading4Char">
    <w:name w:val="Heading 4 Char"/>
    <w:basedOn w:val="DefaultParagraphFont"/>
    <w:link w:val="Heading4"/>
    <w:uiPriority w:val="99"/>
    <w:locked/>
    <w:rsid w:val="00F55241"/>
    <w:rPr>
      <w:rFonts w:ascii="Arial" w:hAnsi="Arial" w:cs="Arial"/>
      <w:b/>
      <w:bCs/>
      <w:noProof/>
      <w:sz w:val="20"/>
      <w:szCs w:val="20"/>
      <w:lang w:eastAsia="pt-BR"/>
    </w:rPr>
  </w:style>
  <w:style w:type="character" w:customStyle="1" w:styleId="Heading5Char">
    <w:name w:val="Heading 5 Char"/>
    <w:basedOn w:val="DefaultParagraphFont"/>
    <w:link w:val="Heading5"/>
    <w:uiPriority w:val="99"/>
    <w:locked/>
    <w:rsid w:val="00F55241"/>
    <w:rPr>
      <w:rFonts w:ascii="Arial" w:hAnsi="Arial" w:cs="Arial"/>
      <w:b/>
      <w:bCs/>
      <w:noProof/>
      <w:sz w:val="20"/>
      <w:szCs w:val="20"/>
      <w:lang w:eastAsia="pt-BR"/>
    </w:rPr>
  </w:style>
  <w:style w:type="character" w:customStyle="1" w:styleId="Heading6Char">
    <w:name w:val="Heading 6 Char"/>
    <w:basedOn w:val="DefaultParagraphFont"/>
    <w:link w:val="Heading6"/>
    <w:uiPriority w:val="99"/>
    <w:locked/>
    <w:rsid w:val="00F55241"/>
    <w:rPr>
      <w:rFonts w:ascii="Times New Roman" w:hAnsi="Times New Roman" w:cs="Times New Roman"/>
      <w:b/>
      <w:bCs/>
      <w:noProof/>
      <w:sz w:val="20"/>
      <w:szCs w:val="20"/>
      <w:lang w:eastAsia="pt-BR"/>
    </w:rPr>
  </w:style>
  <w:style w:type="character" w:customStyle="1" w:styleId="Heading7Char">
    <w:name w:val="Heading 7 Char"/>
    <w:basedOn w:val="DefaultParagraphFont"/>
    <w:link w:val="Heading7"/>
    <w:uiPriority w:val="99"/>
    <w:locked/>
    <w:rsid w:val="00F55241"/>
    <w:rPr>
      <w:rFonts w:ascii="Arial" w:hAnsi="Arial" w:cs="Arial"/>
      <w:b/>
      <w:bCs/>
      <w:noProof/>
      <w:sz w:val="20"/>
      <w:szCs w:val="20"/>
      <w:lang w:eastAsia="pt-BR"/>
    </w:rPr>
  </w:style>
  <w:style w:type="character" w:customStyle="1" w:styleId="Heading8Char">
    <w:name w:val="Heading 8 Char"/>
    <w:basedOn w:val="DefaultParagraphFont"/>
    <w:link w:val="Heading8"/>
    <w:uiPriority w:val="99"/>
    <w:locked/>
    <w:rsid w:val="00F55241"/>
    <w:rPr>
      <w:rFonts w:ascii="Arial" w:hAnsi="Arial" w:cs="Arial"/>
      <w:b/>
      <w:bCs/>
      <w:noProof/>
      <w:sz w:val="20"/>
      <w:szCs w:val="20"/>
      <w:lang w:eastAsia="pt-BR"/>
    </w:rPr>
  </w:style>
  <w:style w:type="character" w:customStyle="1" w:styleId="Heading9Char">
    <w:name w:val="Heading 9 Char"/>
    <w:basedOn w:val="DefaultParagraphFont"/>
    <w:link w:val="Heading9"/>
    <w:uiPriority w:val="99"/>
    <w:locked/>
    <w:rsid w:val="00F55241"/>
    <w:rPr>
      <w:rFonts w:ascii="Arial" w:hAnsi="Arial" w:cs="Arial"/>
      <w:b/>
      <w:bCs/>
      <w:noProof/>
      <w:sz w:val="20"/>
      <w:szCs w:val="20"/>
      <w:lang w:eastAsia="pt-BR"/>
    </w:rPr>
  </w:style>
  <w:style w:type="paragraph" w:styleId="ListParagraph">
    <w:name w:val="List Paragraph"/>
    <w:basedOn w:val="Normal"/>
    <w:uiPriority w:val="99"/>
    <w:qFormat/>
    <w:rsid w:val="003A0F67"/>
    <w:pPr>
      <w:ind w:left="720"/>
    </w:pPr>
  </w:style>
  <w:style w:type="paragraph" w:styleId="NoSpacing">
    <w:name w:val="No Spacing"/>
    <w:uiPriority w:val="99"/>
    <w:qFormat/>
    <w:rsid w:val="0066522D"/>
    <w:rPr>
      <w:rFonts w:cs="Calibri"/>
      <w:lang w:eastAsia="en-US"/>
    </w:rPr>
  </w:style>
  <w:style w:type="paragraph" w:styleId="BalloonText">
    <w:name w:val="Balloon Text"/>
    <w:basedOn w:val="Normal"/>
    <w:link w:val="BalloonTextChar"/>
    <w:uiPriority w:val="99"/>
    <w:semiHidden/>
    <w:rsid w:val="00997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972F3"/>
    <w:rPr>
      <w:rFonts w:ascii="Segoe UI" w:hAnsi="Segoe UI" w:cs="Segoe UI"/>
      <w:sz w:val="18"/>
      <w:szCs w:val="18"/>
    </w:rPr>
  </w:style>
  <w:style w:type="table" w:styleId="TableGrid">
    <w:name w:val="Table Grid"/>
    <w:basedOn w:val="TableNormal"/>
    <w:uiPriority w:val="99"/>
    <w:rsid w:val="003F112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uiPriority w:val="99"/>
    <w:rsid w:val="003F1125"/>
    <w:rPr>
      <w:rFonts w:cs="Calibri"/>
      <w:sz w:val="20"/>
      <w:szCs w:val="20"/>
    </w:rPr>
    <w:tblPr>
      <w:tblStyleRowBandSize w:val="1"/>
      <w:tblStyleColBandSize w:val="1"/>
      <w:tblCellMar>
        <w:top w:w="0" w:type="dxa"/>
        <w:left w:w="108" w:type="dxa"/>
        <w:bottom w:w="0" w:type="dxa"/>
        <w:right w:w="108" w:type="dxa"/>
      </w:tblCellMar>
    </w:tblPr>
  </w:style>
  <w:style w:type="table" w:customStyle="1" w:styleId="PlainTable4">
    <w:name w:val="Plain Table 4"/>
    <w:uiPriority w:val="99"/>
    <w:rsid w:val="003F1125"/>
    <w:rPr>
      <w:rFonts w:cs="Calibri"/>
      <w:sz w:val="20"/>
      <w:szCs w:val="20"/>
    </w:rPr>
    <w:tblPr>
      <w:tblStyleRowBandSize w:val="1"/>
      <w:tblStyleColBandSize w:val="1"/>
      <w:tblCellMar>
        <w:top w:w="0" w:type="dxa"/>
        <w:left w:w="108" w:type="dxa"/>
        <w:bottom w:w="0" w:type="dxa"/>
        <w:right w:w="108" w:type="dxa"/>
      </w:tblCellMar>
    </w:tblPr>
  </w:style>
  <w:style w:type="character" w:customStyle="1" w:styleId="il">
    <w:name w:val="il"/>
    <w:basedOn w:val="DefaultParagraphFont"/>
    <w:uiPriority w:val="99"/>
    <w:rsid w:val="00DF6BE5"/>
  </w:style>
  <w:style w:type="character" w:styleId="Strong">
    <w:name w:val="Strong"/>
    <w:basedOn w:val="DefaultParagraphFont"/>
    <w:uiPriority w:val="99"/>
    <w:qFormat/>
    <w:rsid w:val="000D0E9B"/>
    <w:rPr>
      <w:b/>
      <w:bCs/>
    </w:rPr>
  </w:style>
  <w:style w:type="paragraph" w:styleId="Quote">
    <w:name w:val="Quote"/>
    <w:basedOn w:val="Normal"/>
    <w:next w:val="Normal"/>
    <w:link w:val="QuoteChar"/>
    <w:uiPriority w:val="99"/>
    <w:qFormat/>
    <w:rsid w:val="00F55241"/>
    <w:pPr>
      <w:spacing w:before="200"/>
      <w:ind w:left="864" w:right="864"/>
      <w:jc w:val="center"/>
    </w:pPr>
    <w:rPr>
      <w:i/>
      <w:iCs/>
      <w:color w:val="404040"/>
    </w:rPr>
  </w:style>
  <w:style w:type="character" w:customStyle="1" w:styleId="QuoteChar">
    <w:name w:val="Quote Char"/>
    <w:basedOn w:val="DefaultParagraphFont"/>
    <w:link w:val="Quote"/>
    <w:uiPriority w:val="99"/>
    <w:locked/>
    <w:rsid w:val="00F55241"/>
    <w:rPr>
      <w:i/>
      <w:iCs/>
      <w:color w:val="404040"/>
    </w:rPr>
  </w:style>
  <w:style w:type="paragraph" w:customStyle="1" w:styleId="Default">
    <w:name w:val="Default"/>
    <w:uiPriority w:val="99"/>
    <w:rsid w:val="003D397E"/>
    <w:pPr>
      <w:autoSpaceDE w:val="0"/>
      <w:autoSpaceDN w:val="0"/>
      <w:adjustRightInd w:val="0"/>
    </w:pPr>
    <w:rPr>
      <w:rFonts w:cs="Calibri"/>
      <w:color w:val="000000"/>
      <w:sz w:val="24"/>
      <w:szCs w:val="24"/>
      <w:lang w:eastAsia="en-US"/>
    </w:rPr>
  </w:style>
  <w:style w:type="character" w:styleId="Hyperlink">
    <w:name w:val="Hyperlink"/>
    <w:basedOn w:val="DefaultParagraphFont"/>
    <w:uiPriority w:val="99"/>
    <w:rsid w:val="00DA0205"/>
    <w:rPr>
      <w:color w:val="auto"/>
      <w:u w:val="single"/>
    </w:rPr>
  </w:style>
  <w:style w:type="character" w:customStyle="1" w:styleId="MenoPendente1">
    <w:name w:val="Menção Pendente1"/>
    <w:basedOn w:val="DefaultParagraphFont"/>
    <w:uiPriority w:val="99"/>
    <w:semiHidden/>
    <w:rsid w:val="00DA0205"/>
    <w:rPr>
      <w:color w:val="auto"/>
      <w:shd w:val="clear" w:color="auto" w:fill="auto"/>
    </w:rPr>
  </w:style>
  <w:style w:type="table" w:customStyle="1" w:styleId="PlainTable2">
    <w:name w:val="Plain Table 2"/>
    <w:uiPriority w:val="99"/>
    <w:rsid w:val="00D3307B"/>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paragraph" w:styleId="Header">
    <w:name w:val="header"/>
    <w:basedOn w:val="Normal"/>
    <w:link w:val="HeaderChar"/>
    <w:uiPriority w:val="99"/>
    <w:rsid w:val="00211ADD"/>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211ADD"/>
  </w:style>
  <w:style w:type="paragraph" w:styleId="Footer">
    <w:name w:val="footer"/>
    <w:basedOn w:val="Normal"/>
    <w:link w:val="FooterChar"/>
    <w:uiPriority w:val="99"/>
    <w:rsid w:val="00211ADD"/>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211A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298</Words>
  <Characters>1613</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 o Título de Cidadão Sumareense a Senhora Eloia Rodrigues de Oliveira Teixeira</dc:title>
  <dc:creator>Clodovil Telles</dc:creator>
  <cp:lastModifiedBy>fininho</cp:lastModifiedBy>
  <cp:revision>3</cp:revision>
  <cp:lastPrinted>2020-06-08T15:10:00Z</cp:lastPrinted>
  <dcterms:created xsi:type="dcterms:W3CDTF">2020-12-01T13:40:00Z</dcterms:created>
  <dcterms:modified xsi:type="dcterms:W3CDTF">2020-12-01T13:41:00Z</dcterms:modified>
</cp:coreProperties>
</file>