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8478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C58EE">
        <w:rPr>
          <w:sz w:val="24"/>
        </w:rPr>
        <w:t xml:space="preserve">Rua Wilson Domingos </w:t>
      </w:r>
      <w:r w:rsidR="002C58EE">
        <w:rPr>
          <w:sz w:val="24"/>
        </w:rPr>
        <w:t>Consulim</w:t>
      </w:r>
      <w:r w:rsidR="00412EEE">
        <w:rPr>
          <w:sz w:val="24"/>
        </w:rPr>
        <w:t>,</w:t>
      </w:r>
      <w:r w:rsidR="002C58EE">
        <w:rPr>
          <w:sz w:val="24"/>
        </w:rPr>
        <w:t xml:space="preserve"> altura do número 539, cep 13178-385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65DD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D574C">
        <w:rPr>
          <w:sz w:val="24"/>
        </w:rPr>
        <w:t xml:space="preserve"> de maio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57F00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76EF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D03D-2FDC-4FD9-8DD9-60462140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2022-05-30T20:11:00Z</dcterms:created>
  <dcterms:modified xsi:type="dcterms:W3CDTF">2022-05-30T20:11:00Z</dcterms:modified>
</cp:coreProperties>
</file>