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53C8D9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9465FB" w:rsidR="009465FB">
        <w:rPr>
          <w:rFonts w:ascii="Bookman Old Style" w:hAnsi="Bookman Old Style" w:cs="Arial"/>
          <w:sz w:val="24"/>
          <w:szCs w:val="24"/>
        </w:rPr>
        <w:t>Rua Presidente Washington Luís, Vila Carlota.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03C8E6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465FB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34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2578E"/>
    <w:rsid w:val="00237C4A"/>
    <w:rsid w:val="0025270C"/>
    <w:rsid w:val="002E30BD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547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465FB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77E9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cp:lastPrinted>2021-07-06T17:38:00Z</cp:lastPrinted>
  <dcterms:created xsi:type="dcterms:W3CDTF">2021-06-07T18:37:00Z</dcterms:created>
  <dcterms:modified xsi:type="dcterms:W3CDTF">2022-05-30T20:36:00Z</dcterms:modified>
</cp:coreProperties>
</file>