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8F4AA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215252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6210A" w:rsidR="00D6210A">
        <w:rPr>
          <w:rFonts w:ascii="Bookman Old Style" w:hAnsi="Bookman Old Style" w:cs="Arial"/>
          <w:sz w:val="24"/>
          <w:szCs w:val="24"/>
          <w:lang w:val="pt"/>
        </w:rPr>
        <w:t>Rua Rodrigo Costa Guimarães, Vila Santa Terezinha.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9566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63696A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D4953A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>2</w:t>
      </w:r>
      <w:r w:rsidR="00D6210A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409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23B0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5252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A34A2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3696A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435D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B4175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6210A"/>
    <w:rsid w:val="00D70FEF"/>
    <w:rsid w:val="00D77744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368B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2021-06-14T19:22:00Z</dcterms:created>
  <dcterms:modified xsi:type="dcterms:W3CDTF">2022-05-30T19:42:00Z</dcterms:modified>
</cp:coreProperties>
</file>