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5A74EA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24F70" w:rsidR="00C24F70">
        <w:rPr>
          <w:rFonts w:ascii="Bookman Old Style" w:hAnsi="Bookman Old Style" w:cs="Arial"/>
          <w:sz w:val="24"/>
          <w:szCs w:val="24"/>
        </w:rPr>
        <w:t xml:space="preserve">Rua </w:t>
      </w:r>
      <w:r w:rsidR="003533D8">
        <w:rPr>
          <w:rFonts w:ascii="Bookman Old Style" w:hAnsi="Bookman Old Style" w:cs="Arial"/>
          <w:sz w:val="24"/>
          <w:szCs w:val="24"/>
        </w:rPr>
        <w:t>João Basso</w:t>
      </w:r>
      <w:r w:rsidRPr="00C24F70" w:rsidR="00C24F70">
        <w:rPr>
          <w:rFonts w:ascii="Bookman Old Style" w:hAnsi="Bookman Old Style" w:cs="Arial"/>
          <w:sz w:val="24"/>
          <w:szCs w:val="24"/>
        </w:rPr>
        <w:t>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859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533D8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C5314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24F70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57</cp:revision>
  <dcterms:created xsi:type="dcterms:W3CDTF">2021-06-14T19:34:00Z</dcterms:created>
  <dcterms:modified xsi:type="dcterms:W3CDTF">2022-05-30T20:57:00Z</dcterms:modified>
</cp:coreProperties>
</file>