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3EF3DD8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C623A4" w:rsidR="00C623A4">
        <w:rPr>
          <w:rFonts w:ascii="Bookman Old Style" w:hAnsi="Bookman Old Style" w:cs="Arial"/>
          <w:sz w:val="24"/>
          <w:szCs w:val="24"/>
        </w:rPr>
        <w:t>Rua Antônio Jorge Chebab, Centro.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784FDEB7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01641">
        <w:rPr>
          <w:rFonts w:ascii="Bookman Old Style" w:hAnsi="Bookman Old Style" w:cs="Arial"/>
          <w:sz w:val="24"/>
          <w:szCs w:val="24"/>
        </w:rPr>
        <w:t>30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5436834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D17C0"/>
    <w:rsid w:val="00BE43C5"/>
    <w:rsid w:val="00C225E5"/>
    <w:rsid w:val="00C623A4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DE3D19"/>
    <w:rsid w:val="00E14091"/>
    <w:rsid w:val="00E36334"/>
    <w:rsid w:val="00E54037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64E85"/>
    <w:rsid w:val="00F70EAA"/>
    <w:rsid w:val="00F71D68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54</cp:revision>
  <dcterms:created xsi:type="dcterms:W3CDTF">2021-06-14T19:34:00Z</dcterms:created>
  <dcterms:modified xsi:type="dcterms:W3CDTF">2022-05-30T20:27:00Z</dcterms:modified>
</cp:coreProperties>
</file>