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3C4BA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1434F">
        <w:rPr>
          <w:rFonts w:ascii="Arial" w:hAnsi="Arial" w:cs="Arial"/>
          <w:sz w:val="24"/>
          <w:szCs w:val="24"/>
        </w:rPr>
        <w:t xml:space="preserve">Professor </w:t>
      </w:r>
      <w:r w:rsidR="00A1434F">
        <w:rPr>
          <w:rFonts w:ascii="Arial" w:hAnsi="Arial" w:cs="Arial"/>
          <w:sz w:val="24"/>
          <w:szCs w:val="24"/>
        </w:rPr>
        <w:t>Ercy</w:t>
      </w:r>
      <w:r w:rsidR="00A1434F">
        <w:rPr>
          <w:rFonts w:ascii="Arial" w:hAnsi="Arial" w:cs="Arial"/>
          <w:sz w:val="24"/>
          <w:szCs w:val="24"/>
        </w:rPr>
        <w:t xml:space="preserve"> Moraes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313A" w:rsidP="0025313A" w14:paraId="7ABA45F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829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26019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313A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1F7F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A44E6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14F3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0403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0D6A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2022-05-26T18:50:00Z</dcterms:created>
  <dcterms:modified xsi:type="dcterms:W3CDTF">2022-05-26T18:50:00Z</dcterms:modified>
</cp:coreProperties>
</file>