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162358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52EED">
        <w:rPr>
          <w:rFonts w:ascii="Arial" w:hAnsi="Arial" w:cs="Arial"/>
          <w:sz w:val="24"/>
          <w:szCs w:val="24"/>
        </w:rPr>
        <w:t>Júlio Prestes de Albuquerque</w:t>
      </w:r>
      <w:r w:rsidR="009D4942">
        <w:rPr>
          <w:rFonts w:ascii="Arial" w:hAnsi="Arial" w:cs="Arial"/>
          <w:sz w:val="24"/>
          <w:szCs w:val="24"/>
        </w:rPr>
        <w:t xml:space="preserve">, bairro </w:t>
      </w:r>
      <w:r w:rsidR="0088715F">
        <w:rPr>
          <w:rFonts w:ascii="Arial" w:hAnsi="Arial" w:cs="Arial"/>
          <w:sz w:val="24"/>
          <w:szCs w:val="24"/>
        </w:rPr>
        <w:t>Eldorado.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8759C" w:rsidP="0088759C" w14:paraId="18E65BB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5883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1176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6473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59C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3523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341E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455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2C6A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2022-05-26T14:40:00Z</dcterms:created>
  <dcterms:modified xsi:type="dcterms:W3CDTF">2022-05-26T14:40:00Z</dcterms:modified>
</cp:coreProperties>
</file>