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C75471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5C2220">
        <w:rPr>
          <w:rFonts w:ascii="Arial" w:hAnsi="Arial" w:cs="Arial"/>
          <w:color w:val="000000"/>
        </w:rPr>
        <w:t>Diomedes Nunes de Barros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069C6">
        <w:rPr>
          <w:rFonts w:ascii="Arial" w:hAnsi="Arial" w:cs="Arial"/>
          <w:color w:val="000000"/>
        </w:rPr>
        <w:t>Jardim dos Ipês, região do 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09AD"/>
    <w:rsid w:val="001E764B"/>
    <w:rsid w:val="00233342"/>
    <w:rsid w:val="00320674"/>
    <w:rsid w:val="003258B8"/>
    <w:rsid w:val="00357602"/>
    <w:rsid w:val="003A4037"/>
    <w:rsid w:val="003F0B61"/>
    <w:rsid w:val="00430A23"/>
    <w:rsid w:val="00460A32"/>
    <w:rsid w:val="004B2CC9"/>
    <w:rsid w:val="004F6ACD"/>
    <w:rsid w:val="0050514F"/>
    <w:rsid w:val="0051286F"/>
    <w:rsid w:val="005633D1"/>
    <w:rsid w:val="005C2220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2021-05-04T19:21:00Z</dcterms:created>
  <dcterms:modified xsi:type="dcterms:W3CDTF">2022-05-25T11:54:00Z</dcterms:modified>
</cp:coreProperties>
</file>