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58A6F2F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Pr="008F52CA" w:rsidR="008F52CA">
        <w:rPr>
          <w:sz w:val="27"/>
          <w:szCs w:val="27"/>
        </w:rPr>
        <w:t>Vila Santa Terezinha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F305DC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F52CA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</w:t>
      </w:r>
      <w:r w:rsidR="008F52CA">
        <w:rPr>
          <w:sz w:val="27"/>
          <w:szCs w:val="27"/>
        </w:rPr>
        <w:t>i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8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533B0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8F52CA"/>
    <w:rsid w:val="00911004"/>
    <w:rsid w:val="00911F72"/>
    <w:rsid w:val="00915859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2022-05-24T13:06:00Z</dcterms:created>
  <dcterms:modified xsi:type="dcterms:W3CDTF">2022-05-24T13:06:00Z</dcterms:modified>
</cp:coreProperties>
</file>