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54CCAD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1D41CB" w:rsidR="001D41CB">
        <w:rPr>
          <w:rFonts w:ascii="Bookman Old Style" w:hAnsi="Bookman Old Style" w:cs="Arial"/>
          <w:sz w:val="24"/>
          <w:szCs w:val="24"/>
        </w:rPr>
        <w:t xml:space="preserve">Rua José Carlos </w:t>
      </w:r>
      <w:r w:rsidRPr="001D41CB" w:rsidR="001D41CB">
        <w:rPr>
          <w:rFonts w:ascii="Bookman Old Style" w:hAnsi="Bookman Old Style" w:cs="Arial"/>
          <w:sz w:val="24"/>
          <w:szCs w:val="24"/>
        </w:rPr>
        <w:t>Pragidi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43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A5118"/>
    <w:rsid w:val="000C372E"/>
    <w:rsid w:val="000F0164"/>
    <w:rsid w:val="000F6E08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2022-05-24T12:39:00Z</dcterms:modified>
</cp:coreProperties>
</file>