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966F3" w:rsidRPr="004C5C5B" w:rsidP="004C5C5B" w14:paraId="5FEC718B" w14:textId="6FFAEE8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966F3">
        <w:rPr>
          <w:rFonts w:ascii="Arial" w:hAnsi="Arial" w:cs="Arial"/>
          <w:b/>
          <w:sz w:val="22"/>
        </w:rPr>
        <w:t xml:space="preserve">Rua Antônio </w:t>
      </w:r>
      <w:r w:rsidRPr="00A966F3">
        <w:rPr>
          <w:rFonts w:ascii="Arial" w:hAnsi="Arial" w:cs="Arial"/>
          <w:b/>
          <w:sz w:val="22"/>
        </w:rPr>
        <w:t>Ravagnani</w:t>
      </w:r>
      <w:r w:rsidRPr="00A966F3">
        <w:rPr>
          <w:rFonts w:ascii="Arial" w:hAnsi="Arial" w:cs="Arial"/>
          <w:b/>
          <w:sz w:val="22"/>
        </w:rPr>
        <w:t>, Residencial Bordon</w:t>
      </w:r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25668" w:rsidP="00825668" w14:paraId="60827F4F" w14:textId="77777777">
      <w:pPr>
        <w:pStyle w:val="Standard"/>
        <w:jc w:val="right"/>
        <w:rPr>
          <w:rFonts w:ascii="Arial" w:hAnsi="Arial" w:cs="Arial"/>
        </w:rPr>
      </w:pPr>
    </w:p>
    <w:p w:rsidR="00825668" w:rsidP="00825668" w14:paraId="6D8D4AFB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24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116232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103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A5AAA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25668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9D0D33"/>
    <w:rsid w:val="00A03A4B"/>
    <w:rsid w:val="00A06CF2"/>
    <w:rsid w:val="00A7218C"/>
    <w:rsid w:val="00A966F3"/>
    <w:rsid w:val="00A96FCC"/>
    <w:rsid w:val="00B12504"/>
    <w:rsid w:val="00B36AA3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0367E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551D5-13BA-4081-9A89-C7C39177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2021-11-29T18:14:00Z</dcterms:created>
  <dcterms:modified xsi:type="dcterms:W3CDTF">2022-05-23T15:38:00Z</dcterms:modified>
</cp:coreProperties>
</file>