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310A" w:rsidP="00154B38" w14:paraId="037800E2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Pr="00B5100F" w:rsidR="00B5100F">
        <w:rPr>
          <w:rFonts w:ascii="Arial" w:eastAsia="MS Mincho" w:hAnsi="Arial" w:cs="Arial"/>
          <w:b/>
          <w:bCs/>
          <w:sz w:val="28"/>
          <w:szCs w:val="28"/>
        </w:rPr>
        <w:t xml:space="preserve">limpeza e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2310A">
        <w:rPr>
          <w:rFonts w:ascii="Arial" w:eastAsia="MS Mincho" w:hAnsi="Arial" w:cs="Arial"/>
          <w:b/>
          <w:bCs/>
          <w:sz w:val="28"/>
          <w:szCs w:val="28"/>
        </w:rPr>
        <w:t>Praça Eunice Maria Nunes – Jd. dos Ipês 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1566B57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>
        <w:rPr>
          <w:rFonts w:ascii="Arial" w:eastAsia="MS Mincho" w:hAnsi="Arial" w:cs="Arial"/>
          <w:sz w:val="28"/>
          <w:szCs w:val="28"/>
        </w:rPr>
        <w:t xml:space="preserve"> e 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101EE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2310A">
        <w:rPr>
          <w:rFonts w:ascii="Arial" w:hAnsi="Arial" w:cs="Arial"/>
          <w:sz w:val="28"/>
          <w:szCs w:val="28"/>
        </w:rPr>
        <w:t>24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32310A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913FA2">
        <w:rPr>
          <w:rFonts w:ascii="Arial" w:hAnsi="Arial" w:cs="Arial"/>
          <w:sz w:val="28"/>
          <w:szCs w:val="28"/>
        </w:rPr>
        <w:t>2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2A37BD"/>
    <w:rsid w:val="0032310A"/>
    <w:rsid w:val="0032336A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13FA2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72385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6FB5-9514-4955-A21D-422FBF9E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2022-05-23T19:05:00Z</dcterms:created>
  <dcterms:modified xsi:type="dcterms:W3CDTF">2022-05-24T12:12:00Z</dcterms:modified>
</cp:coreProperties>
</file>