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13932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000F1">
        <w:rPr>
          <w:rFonts w:ascii="Arial" w:hAnsi="Arial" w:cs="Arial"/>
          <w:b/>
          <w:sz w:val="24"/>
          <w:szCs w:val="24"/>
          <w:u w:val="single"/>
        </w:rPr>
        <w:t>todo o entorno da Praça Antônio Ferreira Quental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4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F1A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23EA-8134-4397-991D-CD594EB2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2022-05-23T14:19:00Z</dcterms:created>
  <dcterms:modified xsi:type="dcterms:W3CDTF">2022-05-23T14:20:00Z</dcterms:modified>
</cp:coreProperties>
</file>