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7B93062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2D0B">
        <w:rPr>
          <w:rFonts w:ascii="Arial" w:hAnsi="Arial" w:cs="Arial"/>
          <w:b/>
          <w:sz w:val="24"/>
          <w:szCs w:val="24"/>
          <w:u w:val="single"/>
        </w:rPr>
        <w:t>Pedro Bezerra de Carvalho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165E5">
        <w:rPr>
          <w:rFonts w:ascii="Arial" w:hAnsi="Arial" w:cs="Arial"/>
          <w:b/>
          <w:sz w:val="24"/>
          <w:szCs w:val="24"/>
          <w:u w:val="single"/>
        </w:rPr>
        <w:t>Santa Eliza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077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4D2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8980-CB59-4B9B-90BF-BD89D804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2022-05-23T13:56:00Z</dcterms:created>
  <dcterms:modified xsi:type="dcterms:W3CDTF">2022-05-23T13:56:00Z</dcterms:modified>
</cp:coreProperties>
</file>