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513E0F79" w14:textId="21FE8B29" w:rsidR="00861B07" w:rsidRPr="00F26B6F" w:rsidRDefault="00861B07" w:rsidP="00861B07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033E7A4C" w14:textId="3D2D7617" w:rsidR="00F26B6F" w:rsidRPr="00F26B6F" w:rsidRDefault="00861B07" w:rsidP="00F26B6F">
      <w:pPr>
        <w:pStyle w:val="SemEspaamento"/>
        <w:tabs>
          <w:tab w:val="left" w:pos="7650"/>
        </w:tabs>
        <w:jc w:val="both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ab/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120E034B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70759C" w:rsidRPr="0070759C">
        <w:rPr>
          <w:rFonts w:ascii="Times New Roman" w:hAnsi="Times New Roman"/>
          <w:sz w:val="28"/>
          <w:szCs w:val="28"/>
        </w:rPr>
        <w:t>Antônio Carlos dos Santos</w:t>
      </w:r>
      <w:r w:rsidR="006544E8">
        <w:rPr>
          <w:rFonts w:ascii="Times New Roman" w:hAnsi="Times New Roman"/>
          <w:sz w:val="28"/>
          <w:szCs w:val="28"/>
        </w:rPr>
        <w:t xml:space="preserve"> </w:t>
      </w:r>
      <w:r w:rsidR="006544E8" w:rsidRPr="00F26B6F">
        <w:rPr>
          <w:rFonts w:ascii="Times New Roman" w:hAnsi="Times New Roman"/>
          <w:sz w:val="28"/>
          <w:szCs w:val="28"/>
        </w:rPr>
        <w:t>no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70759C" w:rsidRPr="0070759C">
        <w:rPr>
          <w:rFonts w:ascii="Times New Roman" w:hAnsi="Times New Roman"/>
          <w:sz w:val="28"/>
          <w:szCs w:val="28"/>
        </w:rPr>
        <w:t>Jardim Calegari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F26B6F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F26B6F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5E169DB4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117629">
        <w:rPr>
          <w:rFonts w:ascii="Times New Roman" w:hAnsi="Times New Roman"/>
          <w:sz w:val="28"/>
          <w:szCs w:val="28"/>
        </w:rPr>
        <w:t>17 de novembro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77777777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4011BEB" wp14:editId="5998CDA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AC5E8B" w:rsidR="00211ADD" w:rsidRPr="00903E63" w:rsidRDefault="001A19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B3D576" wp14:editId="1B23E73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17629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190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2020-11-17T13:34:00Z</dcterms:created>
  <dcterms:modified xsi:type="dcterms:W3CDTF">2020-11-17T13:54:00Z</dcterms:modified>
</cp:coreProperties>
</file>