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5960630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741C37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714382" w:rsidP="00B936A7" w14:paraId="29FE9EEC" w14:textId="5895E90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685853">
        <w:rPr>
          <w:rFonts w:ascii="Arial" w:hAnsi="Arial" w:cs="Arial"/>
          <w:color w:val="000000"/>
        </w:rPr>
        <w:t xml:space="preserve">a instalação de </w:t>
      </w:r>
      <w:r w:rsidR="00D03779">
        <w:rPr>
          <w:rFonts w:ascii="Arial" w:hAnsi="Arial" w:cs="Arial"/>
          <w:color w:val="000000"/>
        </w:rPr>
        <w:t xml:space="preserve">redutores de velocidade nas proximidades do </w:t>
      </w:r>
      <w:r w:rsidR="00685853">
        <w:rPr>
          <w:rFonts w:ascii="Arial" w:hAnsi="Arial" w:cs="Arial"/>
          <w:color w:val="000000"/>
        </w:rPr>
        <w:t>Condomínio Amparo</w:t>
      </w:r>
      <w:r w:rsidR="003E3FF4">
        <w:rPr>
          <w:rFonts w:ascii="Arial" w:hAnsi="Arial" w:cs="Arial"/>
          <w:color w:val="000000"/>
        </w:rPr>
        <w:t>, Avenida Emílio Bosco, nº 3.190</w:t>
      </w:r>
      <w:r w:rsidR="00D03779">
        <w:rPr>
          <w:rFonts w:ascii="Arial" w:hAnsi="Arial" w:cs="Arial"/>
          <w:color w:val="000000"/>
        </w:rPr>
        <w:t xml:space="preserve"> e nº 3.390</w:t>
      </w:r>
      <w:r w:rsidR="003E3FF4">
        <w:rPr>
          <w:rFonts w:ascii="Arial" w:hAnsi="Arial" w:cs="Arial"/>
          <w:color w:val="000000"/>
        </w:rPr>
        <w:t xml:space="preserve">, </w:t>
      </w:r>
      <w:r w:rsidRPr="003E3FF4" w:rsidR="003E3FF4">
        <w:rPr>
          <w:rFonts w:ascii="Arial" w:hAnsi="Arial" w:cs="Arial"/>
          <w:color w:val="000000"/>
        </w:rPr>
        <w:t>Jardim Morumbi</w:t>
      </w:r>
      <w:r w:rsidR="003E3FF4">
        <w:rPr>
          <w:rFonts w:ascii="Arial" w:hAnsi="Arial" w:cs="Arial"/>
          <w:color w:val="000000"/>
        </w:rPr>
        <w:t>, Sumaré.</w:t>
      </w:r>
    </w:p>
    <w:p w:rsidR="004235BB" w:rsidP="00B936A7" w14:paraId="50C5A19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96CC0" w:rsidP="004235BB" w14:paraId="04E12C6A" w14:textId="610F6D08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096CC0">
        <w:rPr>
          <w:rFonts w:ascii="Arial" w:hAnsi="Arial" w:cs="Arial"/>
        </w:rPr>
        <w:t xml:space="preserve">a instalação de </w:t>
      </w:r>
      <w:r w:rsidR="00D03779">
        <w:rPr>
          <w:rFonts w:ascii="Arial" w:hAnsi="Arial" w:cs="Arial"/>
        </w:rPr>
        <w:t xml:space="preserve">redutores de velocidade nas proximidades </w:t>
      </w:r>
      <w:r w:rsidRPr="00096CC0">
        <w:rPr>
          <w:rFonts w:ascii="Arial" w:hAnsi="Arial" w:cs="Arial"/>
        </w:rPr>
        <w:t xml:space="preserve">do Condomínio Amparo, Avenida Emílio Bosco, </w:t>
      </w:r>
      <w:r w:rsidR="00D03779">
        <w:rPr>
          <w:rFonts w:ascii="Arial" w:hAnsi="Arial" w:cs="Arial"/>
        </w:rPr>
        <w:t xml:space="preserve">sendo um dispositivo deste na altura do </w:t>
      </w:r>
      <w:r w:rsidRPr="00096CC0">
        <w:rPr>
          <w:rFonts w:ascii="Arial" w:hAnsi="Arial" w:cs="Arial"/>
        </w:rPr>
        <w:t>nº 3.190</w:t>
      </w:r>
      <w:r w:rsidR="00D03779">
        <w:rPr>
          <w:rFonts w:ascii="Arial" w:hAnsi="Arial" w:cs="Arial"/>
        </w:rPr>
        <w:t xml:space="preserve"> e outro à altura do nº 3.390</w:t>
      </w:r>
      <w:r w:rsidRPr="00096CC0">
        <w:rPr>
          <w:rFonts w:ascii="Arial" w:hAnsi="Arial" w:cs="Arial"/>
        </w:rPr>
        <w:t>, Jardim Morumbi, Sumaré.</w:t>
      </w:r>
    </w:p>
    <w:p w:rsidR="00A121BD" w:rsidP="007C74A7" w14:paraId="35861DD4" w14:textId="0B5CECB8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demonstra</w:t>
      </w:r>
      <w:r w:rsidR="00ED1F60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fotografia da Figura 1 (Anexo), </w:t>
      </w:r>
      <w:r w:rsidR="006E7720">
        <w:rPr>
          <w:rFonts w:ascii="Arial" w:hAnsi="Arial" w:cs="Arial"/>
        </w:rPr>
        <w:t xml:space="preserve">a região é repleta de condomínios residenciais e, por conseguinte, possui também alto fluxo de pedestres transitando. </w:t>
      </w:r>
      <w:r w:rsidR="00ED1F60">
        <w:rPr>
          <w:rFonts w:ascii="Arial" w:hAnsi="Arial" w:cs="Arial"/>
        </w:rPr>
        <w:t>Nas proximidades do Condomínio Amparo existem pontos de parada de ônibus em ambos os lados da Avenida Emílio Bosco, sendo necessário que os pedestres executem a travessia desta via em segurança. Deste modo, os redutores de velocidade, juntamente às sinalizações horizontais e verticais possuem a finalidade de aumentar a atenção dos condutores na região, organizar melhor o trânsito e reduzir o risco de acidentes de forma a resguarda a integridade de nossos cidadãos, bem como de seus pertences.</w:t>
      </w:r>
    </w:p>
    <w:p w:rsidR="00EB1488" w:rsidP="00DC29CB" w14:paraId="5533D3F4" w14:textId="77777777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</w:p>
    <w:p w:rsidR="00B936A7" w:rsidP="00B936A7" w14:paraId="161C19C8" w14:textId="19934B71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74EE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65AE0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65AE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EB1488" w:rsidP="00DC29CB" w14:paraId="68B09D0F" w14:textId="77777777">
      <w:pPr>
        <w:pStyle w:val="NormalWeb"/>
        <w:spacing w:before="0" w:beforeAutospacing="0" w:after="120" w:afterAutospacing="0" w:line="480" w:lineRule="auto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84A5D" w:rsidRPr="007F3F96" w:rsidP="00B84A5D" w14:paraId="088C0EA9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8E6BB5" w:rsidP="004563B1" w14:paraId="5E4121D9" w14:textId="06F20206">
      <w:pPr>
        <w:spacing w:after="80"/>
        <w:ind w:firstLine="709"/>
        <w:jc w:val="center"/>
        <w:rPr>
          <w:rFonts w:ascii="Arial" w:hAnsi="Arial" w:cs="Arial"/>
        </w:rPr>
      </w:pPr>
      <w:r w:rsidRPr="00C627ED">
        <w:rPr>
          <w:rFonts w:ascii="Arial" w:hAnsi="Arial" w:cs="Arial"/>
        </w:rPr>
        <w:t>TIÃO CORREA – Vereador/PSDB</w:t>
      </w:r>
    </w:p>
    <w:p w:rsidR="00ED1F60" w:rsidP="004563B1" w14:paraId="0D4455FB" w14:textId="77777777">
      <w:pPr>
        <w:spacing w:after="80"/>
        <w:ind w:firstLine="709"/>
        <w:jc w:val="center"/>
        <w:rPr>
          <w:rFonts w:ascii="Arial" w:hAnsi="Arial" w:cs="Arial"/>
        </w:rPr>
      </w:pPr>
      <w:bookmarkStart w:id="1" w:name="_GoBack"/>
      <w:bookmarkEnd w:id="1"/>
    </w:p>
    <w:p w:rsidR="00C65EAB" w:rsidRPr="008E6BB5" w:rsidP="004563B1" w14:paraId="5C79B740" w14:textId="4CEBBFD3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8E6BB5">
        <w:rPr>
          <w:rFonts w:ascii="Arial" w:hAnsi="Arial" w:cs="Arial"/>
          <w:b/>
          <w:bCs/>
          <w:sz w:val="24"/>
          <w:szCs w:val="24"/>
        </w:rPr>
        <w:t>ANEXO</w:t>
      </w:r>
    </w:p>
    <w:p w:rsidR="008E6BB5" w:rsidRPr="008E6BB5" w:rsidP="004563B1" w14:paraId="0B2AE503" w14:textId="452C0A6D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CF23BE" w:rsidP="00951CB0" w14:paraId="09269540" w14:textId="5B3D9007">
      <w:pPr>
        <w:spacing w:after="80"/>
        <w:ind w:left="709"/>
        <w:jc w:val="both"/>
        <w:rPr>
          <w:rFonts w:ascii="Arial" w:hAnsi="Arial" w:cs="Arial"/>
          <w:sz w:val="24"/>
          <w:szCs w:val="24"/>
        </w:rPr>
      </w:pPr>
      <w:r w:rsidRPr="008E6BB5">
        <w:rPr>
          <w:rFonts w:ascii="Arial" w:hAnsi="Arial" w:cs="Arial"/>
          <w:b/>
          <w:bCs/>
          <w:sz w:val="24"/>
          <w:szCs w:val="24"/>
        </w:rPr>
        <w:t>Figura 1.</w:t>
      </w:r>
      <w:r w:rsidR="00C63D37">
        <w:rPr>
          <w:rFonts w:ascii="Arial" w:hAnsi="Arial" w:cs="Arial"/>
          <w:b/>
          <w:bCs/>
          <w:sz w:val="24"/>
          <w:szCs w:val="24"/>
        </w:rPr>
        <w:t xml:space="preserve"> </w:t>
      </w:r>
      <w:r w:rsidR="007835A8">
        <w:rPr>
          <w:rFonts w:ascii="Arial" w:hAnsi="Arial" w:cs="Arial"/>
          <w:sz w:val="24"/>
          <w:szCs w:val="24"/>
        </w:rPr>
        <w:t xml:space="preserve">Necessidade de instalação de </w:t>
      </w:r>
      <w:r w:rsidRPr="00951CB0" w:rsidR="00951CB0">
        <w:rPr>
          <w:rFonts w:ascii="Arial" w:hAnsi="Arial" w:cs="Arial"/>
          <w:sz w:val="24"/>
          <w:szCs w:val="24"/>
        </w:rPr>
        <w:t>de</w:t>
      </w:r>
      <w:r w:rsidRPr="00951CB0" w:rsidR="00951CB0">
        <w:rPr>
          <w:rFonts w:ascii="Arial" w:hAnsi="Arial" w:cs="Arial"/>
          <w:sz w:val="24"/>
          <w:szCs w:val="24"/>
        </w:rPr>
        <w:t xml:space="preserve"> redutores de velocidade nas proximidades do Condomínio Amparo, Avenida Emílio Bosco, nº 3.190 e nº 3.390, Jardim Morumbi, Sumaré.</w:t>
      </w:r>
    </w:p>
    <w:p w:rsidR="00951CB0" w:rsidP="00951CB0" w14:paraId="63CB3D20" w14:textId="526D083D">
      <w:pPr>
        <w:spacing w:after="80"/>
        <w:ind w:left="709"/>
        <w:jc w:val="both"/>
        <w:rPr>
          <w:rFonts w:ascii="Arial" w:hAnsi="Arial" w:cs="Arial"/>
          <w:sz w:val="24"/>
          <w:szCs w:val="24"/>
        </w:rPr>
      </w:pPr>
    </w:p>
    <w:p w:rsidR="00951CB0" w:rsidP="00951CB0" w14:paraId="3BE1F177" w14:textId="36B1C17E">
      <w:pPr>
        <w:spacing w:after="8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526607" cy="2220686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1115" name="redutores de velocidade condomínio amparo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11" cy="222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D8D" w:rsidRPr="002955CF" w:rsidP="008E6BB5" w14:paraId="34AFA554" w14:textId="5D741AA9">
      <w:pPr>
        <w:spacing w:after="80"/>
        <w:ind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FONTE: </w:t>
      </w:r>
      <w:r>
        <w:rPr>
          <w:rFonts w:ascii="Arial" w:hAnsi="Arial" w:cs="Arial"/>
          <w:sz w:val="20"/>
          <w:szCs w:val="20"/>
        </w:rPr>
        <w:t>Google Maps.</w:t>
      </w:r>
      <w:permEnd w:id="0"/>
    </w:p>
    <w:sectPr w:rsidSect="00BF18F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6B"/>
    <w:rsid w:val="00022E9B"/>
    <w:rsid w:val="00095497"/>
    <w:rsid w:val="00096CC0"/>
    <w:rsid w:val="000B4C28"/>
    <w:rsid w:val="000D2BDC"/>
    <w:rsid w:val="000D360C"/>
    <w:rsid w:val="000D53A9"/>
    <w:rsid w:val="000D7066"/>
    <w:rsid w:val="000F37C0"/>
    <w:rsid w:val="00104AAA"/>
    <w:rsid w:val="00111AED"/>
    <w:rsid w:val="001208B7"/>
    <w:rsid w:val="00127982"/>
    <w:rsid w:val="001507C3"/>
    <w:rsid w:val="00155715"/>
    <w:rsid w:val="0015657E"/>
    <w:rsid w:val="00156CF8"/>
    <w:rsid w:val="00181B91"/>
    <w:rsid w:val="00186C9C"/>
    <w:rsid w:val="00195089"/>
    <w:rsid w:val="001A21CE"/>
    <w:rsid w:val="001D1876"/>
    <w:rsid w:val="001E018D"/>
    <w:rsid w:val="00222333"/>
    <w:rsid w:val="0023729D"/>
    <w:rsid w:val="00290571"/>
    <w:rsid w:val="002955CF"/>
    <w:rsid w:val="002C4DA2"/>
    <w:rsid w:val="002C5AE6"/>
    <w:rsid w:val="00303E92"/>
    <w:rsid w:val="003130B0"/>
    <w:rsid w:val="0032533F"/>
    <w:rsid w:val="00325504"/>
    <w:rsid w:val="003B039B"/>
    <w:rsid w:val="003B1EE2"/>
    <w:rsid w:val="003D48D5"/>
    <w:rsid w:val="003E3FF4"/>
    <w:rsid w:val="003E417B"/>
    <w:rsid w:val="00417EFA"/>
    <w:rsid w:val="004205E2"/>
    <w:rsid w:val="004235BB"/>
    <w:rsid w:val="00423CC0"/>
    <w:rsid w:val="00455347"/>
    <w:rsid w:val="004563B1"/>
    <w:rsid w:val="00460A32"/>
    <w:rsid w:val="00461492"/>
    <w:rsid w:val="004662EF"/>
    <w:rsid w:val="00467573"/>
    <w:rsid w:val="00474EEB"/>
    <w:rsid w:val="004A3792"/>
    <w:rsid w:val="004A53E9"/>
    <w:rsid w:val="004A7562"/>
    <w:rsid w:val="004B2CC9"/>
    <w:rsid w:val="004C05E4"/>
    <w:rsid w:val="004C1B1E"/>
    <w:rsid w:val="004C3EC2"/>
    <w:rsid w:val="004C5F5F"/>
    <w:rsid w:val="004E43FA"/>
    <w:rsid w:val="00501AE4"/>
    <w:rsid w:val="00503288"/>
    <w:rsid w:val="005075F7"/>
    <w:rsid w:val="0051286F"/>
    <w:rsid w:val="005366F4"/>
    <w:rsid w:val="00561BF6"/>
    <w:rsid w:val="0058267A"/>
    <w:rsid w:val="00582E10"/>
    <w:rsid w:val="005A1D8D"/>
    <w:rsid w:val="005B51CE"/>
    <w:rsid w:val="005F7F24"/>
    <w:rsid w:val="00622C1B"/>
    <w:rsid w:val="00626437"/>
    <w:rsid w:val="00632FA0"/>
    <w:rsid w:val="006422A9"/>
    <w:rsid w:val="00645D32"/>
    <w:rsid w:val="00685853"/>
    <w:rsid w:val="006973A5"/>
    <w:rsid w:val="006A3DCE"/>
    <w:rsid w:val="006C41A4"/>
    <w:rsid w:val="006D1E9A"/>
    <w:rsid w:val="006D7728"/>
    <w:rsid w:val="006E7720"/>
    <w:rsid w:val="006F36E8"/>
    <w:rsid w:val="00701F7C"/>
    <w:rsid w:val="00714382"/>
    <w:rsid w:val="0073091A"/>
    <w:rsid w:val="00741C37"/>
    <w:rsid w:val="007453BE"/>
    <w:rsid w:val="00753409"/>
    <w:rsid w:val="007835A8"/>
    <w:rsid w:val="007C6FF6"/>
    <w:rsid w:val="007C74A7"/>
    <w:rsid w:val="007D36EA"/>
    <w:rsid w:val="007F3F96"/>
    <w:rsid w:val="00806974"/>
    <w:rsid w:val="008104A6"/>
    <w:rsid w:val="008210F8"/>
    <w:rsid w:val="00821123"/>
    <w:rsid w:val="00822396"/>
    <w:rsid w:val="00837FC0"/>
    <w:rsid w:val="008533DA"/>
    <w:rsid w:val="0086408C"/>
    <w:rsid w:val="00877D09"/>
    <w:rsid w:val="008A13CE"/>
    <w:rsid w:val="008E6BB5"/>
    <w:rsid w:val="008F2863"/>
    <w:rsid w:val="00951CB0"/>
    <w:rsid w:val="00961B88"/>
    <w:rsid w:val="009633EC"/>
    <w:rsid w:val="009723D1"/>
    <w:rsid w:val="00994B3F"/>
    <w:rsid w:val="009A512C"/>
    <w:rsid w:val="009C78E1"/>
    <w:rsid w:val="009D38B8"/>
    <w:rsid w:val="009E7B38"/>
    <w:rsid w:val="009E7F3F"/>
    <w:rsid w:val="00A014CA"/>
    <w:rsid w:val="00A06CF2"/>
    <w:rsid w:val="00A121BD"/>
    <w:rsid w:val="00A31046"/>
    <w:rsid w:val="00A33AB5"/>
    <w:rsid w:val="00A457C1"/>
    <w:rsid w:val="00A65058"/>
    <w:rsid w:val="00A65AE0"/>
    <w:rsid w:val="00A71253"/>
    <w:rsid w:val="00A92789"/>
    <w:rsid w:val="00A9752E"/>
    <w:rsid w:val="00AB1B03"/>
    <w:rsid w:val="00AC6360"/>
    <w:rsid w:val="00AD302C"/>
    <w:rsid w:val="00B00AC9"/>
    <w:rsid w:val="00B20110"/>
    <w:rsid w:val="00B35EEF"/>
    <w:rsid w:val="00B51F6A"/>
    <w:rsid w:val="00B54600"/>
    <w:rsid w:val="00B67663"/>
    <w:rsid w:val="00B757A5"/>
    <w:rsid w:val="00B76A04"/>
    <w:rsid w:val="00B84A5D"/>
    <w:rsid w:val="00B85369"/>
    <w:rsid w:val="00B936A7"/>
    <w:rsid w:val="00BA42D5"/>
    <w:rsid w:val="00BF18F0"/>
    <w:rsid w:val="00BF4C32"/>
    <w:rsid w:val="00BF5E50"/>
    <w:rsid w:val="00C00C1E"/>
    <w:rsid w:val="00C24214"/>
    <w:rsid w:val="00C36776"/>
    <w:rsid w:val="00C627ED"/>
    <w:rsid w:val="00C63D37"/>
    <w:rsid w:val="00C65EAB"/>
    <w:rsid w:val="00C704C6"/>
    <w:rsid w:val="00C733A9"/>
    <w:rsid w:val="00C84D0C"/>
    <w:rsid w:val="00C9102E"/>
    <w:rsid w:val="00CD3047"/>
    <w:rsid w:val="00CD6B58"/>
    <w:rsid w:val="00CE042E"/>
    <w:rsid w:val="00CE5C1D"/>
    <w:rsid w:val="00CF23BE"/>
    <w:rsid w:val="00CF401E"/>
    <w:rsid w:val="00D03779"/>
    <w:rsid w:val="00D1715B"/>
    <w:rsid w:val="00D22A33"/>
    <w:rsid w:val="00D31B50"/>
    <w:rsid w:val="00D36B69"/>
    <w:rsid w:val="00D45C11"/>
    <w:rsid w:val="00D46B8E"/>
    <w:rsid w:val="00D47B9C"/>
    <w:rsid w:val="00D53350"/>
    <w:rsid w:val="00D613A8"/>
    <w:rsid w:val="00DA2382"/>
    <w:rsid w:val="00DA5760"/>
    <w:rsid w:val="00DB2720"/>
    <w:rsid w:val="00DC29CB"/>
    <w:rsid w:val="00DD6B8F"/>
    <w:rsid w:val="00E01C87"/>
    <w:rsid w:val="00E0230E"/>
    <w:rsid w:val="00E16E79"/>
    <w:rsid w:val="00E54984"/>
    <w:rsid w:val="00E72A15"/>
    <w:rsid w:val="00E8346D"/>
    <w:rsid w:val="00E91819"/>
    <w:rsid w:val="00EB1488"/>
    <w:rsid w:val="00EC1BAB"/>
    <w:rsid w:val="00EC5877"/>
    <w:rsid w:val="00ED1F60"/>
    <w:rsid w:val="00ED50D1"/>
    <w:rsid w:val="00EE3DE5"/>
    <w:rsid w:val="00F40322"/>
    <w:rsid w:val="00F47BD9"/>
    <w:rsid w:val="00F5032D"/>
    <w:rsid w:val="00F71480"/>
    <w:rsid w:val="00F72507"/>
    <w:rsid w:val="00F80065"/>
    <w:rsid w:val="00F918F0"/>
    <w:rsid w:val="00FB10A2"/>
    <w:rsid w:val="00FD7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F3DCA-9D98-40FC-AB96-C3A26995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1351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11</cp:revision>
  <cp:lastPrinted>2021-02-25T18:05:00Z</cp:lastPrinted>
  <dcterms:created xsi:type="dcterms:W3CDTF">2022-05-17T13:41:00Z</dcterms:created>
  <dcterms:modified xsi:type="dcterms:W3CDTF">2022-05-17T13:56:00Z</dcterms:modified>
</cp:coreProperties>
</file>