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46C5" w:rsidRPr="00C13A09" w:rsidP="000446C5" w14:paraId="12F4B092" w14:textId="77777777">
      <w:pPr>
        <w:pStyle w:val="NoSpacing"/>
        <w:spacing w:before="240" w:after="240" w:line="360" w:lineRule="auto"/>
        <w:ind w:right="-284"/>
        <w:jc w:val="center"/>
        <w:rPr>
          <w:rStyle w:val="Strong"/>
          <w:rFonts w:ascii="Cambria" w:hAnsi="Cambria" w:cs="Arial"/>
          <w:sz w:val="24"/>
          <w:szCs w:val="24"/>
        </w:rPr>
      </w:pPr>
      <w:permStart w:id="0" w:edGrp="everyone"/>
      <w:r w:rsidRPr="00C13A09">
        <w:rPr>
          <w:rStyle w:val="Strong"/>
          <w:rFonts w:ascii="Cambria" w:hAnsi="Cambria" w:cs="Arial"/>
          <w:sz w:val="24"/>
          <w:szCs w:val="24"/>
        </w:rPr>
        <w:t xml:space="preserve">EXMO. </w:t>
      </w:r>
      <w:r w:rsidRPr="00C13A09">
        <w:rPr>
          <w:rStyle w:val="Strong"/>
          <w:rFonts w:ascii="Cambria" w:hAnsi="Cambria" w:cs="Arial"/>
          <w:sz w:val="24"/>
          <w:szCs w:val="24"/>
        </w:rPr>
        <w:t>SR.</w:t>
      </w:r>
      <w:r w:rsidRPr="00C13A09">
        <w:rPr>
          <w:rStyle w:val="Strong"/>
          <w:rFonts w:ascii="Cambria" w:hAnsi="Cambria" w:cs="Arial"/>
          <w:sz w:val="24"/>
          <w:szCs w:val="24"/>
        </w:rPr>
        <w:t xml:space="preserve"> PRESIDENTE DA CÂMARA MUNICIPAL DE SUMARÉ</w:t>
      </w:r>
    </w:p>
    <w:p w:rsidR="000446C5" w:rsidP="000446C5" w14:paraId="50268051" w14:textId="77777777">
      <w:pPr>
        <w:spacing w:before="240" w:after="240" w:line="360" w:lineRule="auto"/>
        <w:ind w:right="-284" w:firstLine="1418"/>
        <w:jc w:val="both"/>
        <w:rPr>
          <w:rFonts w:ascii="Cambria" w:hAnsi="Cambria" w:cs="Arial"/>
          <w:sz w:val="24"/>
          <w:szCs w:val="24"/>
        </w:rPr>
      </w:pPr>
    </w:p>
    <w:p w:rsidR="000446C5" w:rsidRPr="00C13A09" w:rsidP="000446C5" w14:paraId="701594DD" w14:textId="77777777">
      <w:pPr>
        <w:spacing w:before="240" w:after="240" w:line="360" w:lineRule="auto"/>
        <w:ind w:right="-284" w:firstLine="1418"/>
        <w:jc w:val="both"/>
        <w:rPr>
          <w:rFonts w:ascii="Cambria" w:hAnsi="Cambria" w:cs="Arial"/>
          <w:sz w:val="24"/>
          <w:szCs w:val="24"/>
        </w:rPr>
      </w:pPr>
      <w:r w:rsidRPr="00C13A09">
        <w:rPr>
          <w:rFonts w:ascii="Cambria" w:hAnsi="Cambria" w:cs="Arial"/>
          <w:sz w:val="24"/>
          <w:szCs w:val="24"/>
        </w:rPr>
        <w:t xml:space="preserve">CONSIDERANDO que é função constitucional desta Casa de Leis </w:t>
      </w:r>
      <w:r w:rsidRPr="00C13A09">
        <w:rPr>
          <w:rFonts w:ascii="Cambria" w:hAnsi="Cambria" w:cs="Arial"/>
          <w:sz w:val="24"/>
          <w:szCs w:val="24"/>
        </w:rPr>
        <w:t>realizar</w:t>
      </w:r>
      <w:r w:rsidRPr="00C13A09">
        <w:rPr>
          <w:rFonts w:ascii="Cambria" w:hAnsi="Cambria" w:cs="Arial"/>
          <w:sz w:val="24"/>
          <w:szCs w:val="24"/>
        </w:rPr>
        <w:t xml:space="preserve"> o controle externo parlamentar sobre atos e contr</w:t>
      </w:r>
      <w:r>
        <w:rPr>
          <w:rFonts w:ascii="Cambria" w:hAnsi="Cambria" w:cs="Arial"/>
          <w:sz w:val="24"/>
          <w:szCs w:val="24"/>
        </w:rPr>
        <w:t>atos administrativos relacionado</w:t>
      </w:r>
      <w:r w:rsidRPr="00C13A09">
        <w:rPr>
          <w:rFonts w:ascii="Cambria" w:hAnsi="Cambria" w:cs="Arial"/>
          <w:sz w:val="24"/>
          <w:szCs w:val="24"/>
        </w:rPr>
        <w:t xml:space="preserve">s ao interesse público no âmbito do Município de Sumaré, sempre com o intuito de garantir a prestação dos serviços públicos com eficiência, eficácia e efetividade; </w:t>
      </w:r>
    </w:p>
    <w:p w:rsidR="000446C5" w:rsidRPr="00C13A09" w:rsidP="000446C5" w14:paraId="06FCE2A4" w14:textId="77777777">
      <w:pPr>
        <w:spacing w:before="240" w:after="240" w:line="360" w:lineRule="auto"/>
        <w:ind w:right="-284" w:firstLine="1418"/>
        <w:jc w:val="both"/>
        <w:rPr>
          <w:rFonts w:ascii="Cambria" w:hAnsi="Cambria" w:cs="Arial"/>
          <w:sz w:val="24"/>
          <w:szCs w:val="24"/>
        </w:rPr>
      </w:pPr>
      <w:r w:rsidRPr="00C13A09">
        <w:rPr>
          <w:rFonts w:ascii="Cambria" w:hAnsi="Cambria" w:cs="Arial"/>
          <w:sz w:val="24"/>
          <w:szCs w:val="24"/>
        </w:rPr>
        <w:t xml:space="preserve">CONSIDERANDO que a </w:t>
      </w:r>
      <w:r w:rsidRPr="00C13A09">
        <w:rPr>
          <w:rFonts w:ascii="Cambria" w:eastAsia="Arial" w:hAnsi="Cambria" w:cs="Arial"/>
          <w:sz w:val="24"/>
          <w:szCs w:val="24"/>
        </w:rPr>
        <w:t>BRK Ambiental é a concessionaria de abastecimento de água e esgotamento sanitário no Município de Sumaré, conforme contrato de concessão 141/2014;</w:t>
      </w:r>
    </w:p>
    <w:p w:rsidR="000446C5" w:rsidRPr="00C13A09" w:rsidP="000446C5" w14:paraId="2E8F66E6" w14:textId="1395237B">
      <w:pPr>
        <w:spacing w:before="240" w:after="240" w:line="360" w:lineRule="auto"/>
        <w:ind w:right="-284" w:firstLine="1418"/>
        <w:jc w:val="both"/>
        <w:rPr>
          <w:rFonts w:ascii="Cambria" w:hAnsi="Cambria" w:cs="Arial"/>
          <w:sz w:val="24"/>
          <w:szCs w:val="24"/>
        </w:rPr>
      </w:pPr>
      <w:r w:rsidRPr="00C13A09">
        <w:rPr>
          <w:rFonts w:ascii="Cambria" w:hAnsi="Cambria" w:cs="Arial"/>
          <w:sz w:val="24"/>
          <w:szCs w:val="24"/>
        </w:rPr>
        <w:t xml:space="preserve">CONSIDERANDO que a </w:t>
      </w:r>
      <w:hyperlink r:id="rId5" w:history="1">
        <w:r w:rsidRPr="00C13A09">
          <w:rPr>
            <w:rFonts w:ascii="Cambria" w:hAnsi="Cambria" w:cs="Arial"/>
            <w:sz w:val="24"/>
            <w:szCs w:val="24"/>
          </w:rPr>
          <w:t>Lei nº 8.987, de 13 de fevereiro de 1995</w:t>
        </w:r>
      </w:hyperlink>
      <w:r w:rsidRPr="00C13A09">
        <w:rPr>
          <w:rFonts w:ascii="Cambria" w:hAnsi="Cambria" w:cs="Arial"/>
          <w:sz w:val="24"/>
          <w:szCs w:val="24"/>
        </w:rPr>
        <w:t xml:space="preserve"> – </w:t>
      </w:r>
      <w:r>
        <w:rPr>
          <w:rFonts w:ascii="Cambria" w:hAnsi="Cambria" w:cs="Arial"/>
          <w:sz w:val="24"/>
          <w:szCs w:val="24"/>
        </w:rPr>
        <w:t>que rege as normas gerais para</w:t>
      </w:r>
      <w:r w:rsidRPr="00C13A09">
        <w:rPr>
          <w:rFonts w:ascii="Cambria" w:hAnsi="Cambria" w:cs="Arial"/>
          <w:sz w:val="24"/>
          <w:szCs w:val="24"/>
        </w:rPr>
        <w:t xml:space="preserve"> permissões e concessões </w:t>
      </w:r>
      <w:r>
        <w:rPr>
          <w:rFonts w:ascii="Cambria" w:hAnsi="Cambria" w:cs="Arial"/>
          <w:sz w:val="24"/>
          <w:szCs w:val="24"/>
        </w:rPr>
        <w:t xml:space="preserve">de serviços públicos </w:t>
      </w:r>
      <w:r w:rsidRPr="00C13A09">
        <w:rPr>
          <w:rFonts w:ascii="Cambria" w:hAnsi="Cambria" w:cs="Arial"/>
          <w:sz w:val="24"/>
          <w:szCs w:val="24"/>
        </w:rPr>
        <w:t>no âmbito dos entes f</w:t>
      </w:r>
      <w:r w:rsidR="00FF70B8">
        <w:rPr>
          <w:rFonts w:ascii="Cambria" w:hAnsi="Cambria" w:cs="Arial"/>
          <w:sz w:val="24"/>
          <w:szCs w:val="24"/>
        </w:rPr>
        <w:t xml:space="preserve">ederados - estabelece que </w:t>
      </w:r>
      <w:r w:rsidR="00FF70B8">
        <w:rPr>
          <w:rFonts w:ascii="Cambria" w:hAnsi="Cambria" w:cs="Arial"/>
          <w:sz w:val="24"/>
          <w:szCs w:val="24"/>
        </w:rPr>
        <w:t>cabe</w:t>
      </w:r>
      <w:r w:rsidR="00FF70B8">
        <w:rPr>
          <w:rFonts w:ascii="Cambria" w:hAnsi="Cambria" w:cs="Arial"/>
          <w:sz w:val="24"/>
          <w:szCs w:val="24"/>
        </w:rPr>
        <w:t xml:space="preserve"> a</w:t>
      </w:r>
      <w:r w:rsidRPr="00C13A09">
        <w:rPr>
          <w:rFonts w:ascii="Cambria" w:hAnsi="Cambria" w:cs="Arial"/>
          <w:sz w:val="24"/>
          <w:szCs w:val="24"/>
        </w:rPr>
        <w:t xml:space="preserve"> con</w:t>
      </w:r>
      <w:r>
        <w:rPr>
          <w:rFonts w:ascii="Cambria" w:hAnsi="Cambria" w:cs="Arial"/>
          <w:sz w:val="24"/>
          <w:szCs w:val="24"/>
        </w:rPr>
        <w:t>cessionária</w:t>
      </w:r>
      <w:r w:rsidRPr="00C13A09">
        <w:rPr>
          <w:rFonts w:ascii="Cambria" w:hAnsi="Cambria" w:cs="Arial"/>
          <w:sz w:val="24"/>
          <w:szCs w:val="24"/>
        </w:rPr>
        <w:t xml:space="preserve">, entre outras obrigações, a </w:t>
      </w:r>
      <w:r>
        <w:rPr>
          <w:rFonts w:ascii="Cambria" w:hAnsi="Cambria" w:cs="Arial"/>
          <w:sz w:val="24"/>
          <w:szCs w:val="24"/>
        </w:rPr>
        <w:t xml:space="preserve">de </w:t>
      </w:r>
      <w:r w:rsidRPr="00C13A09">
        <w:rPr>
          <w:rFonts w:ascii="Cambria" w:hAnsi="Cambria" w:cs="Arial"/>
          <w:sz w:val="24"/>
          <w:szCs w:val="24"/>
        </w:rPr>
        <w:t>cumprir e fazer cumprir as normas do serviço e as cláusulas contratuais da concessão;</w:t>
      </w:r>
    </w:p>
    <w:p w:rsidR="000446C5" w:rsidRPr="00C13A09" w:rsidP="000446C5" w14:paraId="4E6B5DAB" w14:textId="5B7EDF9A">
      <w:pPr>
        <w:spacing w:before="240" w:after="240" w:line="360" w:lineRule="auto"/>
        <w:ind w:right="-284" w:firstLine="1418"/>
        <w:jc w:val="both"/>
        <w:rPr>
          <w:rFonts w:ascii="Cambria" w:hAnsi="Cambria" w:cs="Arial"/>
          <w:sz w:val="24"/>
          <w:szCs w:val="24"/>
        </w:rPr>
      </w:pPr>
      <w:r w:rsidRPr="00C13A09">
        <w:rPr>
          <w:rFonts w:ascii="Cambria" w:hAnsi="Cambria" w:cs="Arial"/>
          <w:sz w:val="24"/>
          <w:szCs w:val="24"/>
        </w:rPr>
        <w:t xml:space="preserve">CONSIDERANDO </w:t>
      </w:r>
      <w:r>
        <w:rPr>
          <w:rFonts w:ascii="Cambria" w:hAnsi="Cambria" w:cs="Arial"/>
          <w:sz w:val="24"/>
          <w:szCs w:val="24"/>
        </w:rPr>
        <w:t>que</w:t>
      </w:r>
      <w:r w:rsidR="00FF70B8">
        <w:rPr>
          <w:rFonts w:ascii="Cambria" w:hAnsi="Cambria" w:cs="Arial"/>
          <w:sz w:val="24"/>
          <w:szCs w:val="24"/>
        </w:rPr>
        <w:t xml:space="preserve"> os</w:t>
      </w:r>
      <w:r>
        <w:rPr>
          <w:rFonts w:ascii="Cambria" w:hAnsi="Cambria" w:cs="Arial"/>
          <w:sz w:val="24"/>
          <w:szCs w:val="24"/>
        </w:rPr>
        <w:t xml:space="preserve"> critérios de cobranças das tarifas de água e esgotamento em condomínios horizontais e</w:t>
      </w:r>
      <w:r w:rsidR="00DE6258">
        <w:rPr>
          <w:rFonts w:ascii="Cambria" w:hAnsi="Cambria" w:cs="Arial"/>
          <w:sz w:val="24"/>
          <w:szCs w:val="24"/>
        </w:rPr>
        <w:t xml:space="preserve"> verticais são em muitas vezes</w:t>
      </w:r>
      <w:r>
        <w:rPr>
          <w:rFonts w:ascii="Cambria" w:hAnsi="Cambria" w:cs="Arial"/>
          <w:sz w:val="24"/>
          <w:szCs w:val="24"/>
        </w:rPr>
        <w:t xml:space="preserve"> diferentes dos métodos utilizados para as economias residências; </w:t>
      </w:r>
    </w:p>
    <w:p w:rsidR="000446C5" w:rsidRPr="00C13A09" w:rsidP="000446C5" w14:paraId="07F55A57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Cambria" w:hAnsi="Cambria" w:eastAsiaTheme="minorHAnsi" w:cs="Arial"/>
          <w:lang w:eastAsia="en-US"/>
        </w:rPr>
      </w:pPr>
      <w:r w:rsidRPr="00C13A09">
        <w:rPr>
          <w:rFonts w:ascii="Cambria" w:hAnsi="Cambria" w:eastAsiaTheme="minorHAnsi" w:cs="Arial"/>
          <w:lang w:eastAsia="en-US"/>
        </w:rPr>
        <w:t xml:space="preserve">Diante dos fatos evidenciados, </w:t>
      </w:r>
      <w:r>
        <w:rPr>
          <w:rFonts w:ascii="Cambria" w:hAnsi="Cambria" w:eastAsiaTheme="minorHAnsi" w:cs="Arial"/>
          <w:lang w:eastAsia="en-US"/>
        </w:rPr>
        <w:t xml:space="preserve">requeiro </w:t>
      </w:r>
      <w:r w:rsidRPr="00C13A09">
        <w:rPr>
          <w:rFonts w:ascii="Cambria" w:hAnsi="Cambria" w:eastAsiaTheme="minorHAnsi" w:cs="Arial"/>
          <w:lang w:eastAsia="en-US"/>
        </w:rPr>
        <w:t xml:space="preserve">pelo presente e na forma regimental, </w:t>
      </w:r>
      <w:r w:rsidRPr="00C13A09">
        <w:rPr>
          <w:rFonts w:ascii="Cambria" w:hAnsi="Cambria" w:eastAsiaTheme="minorHAnsi" w:cs="Arial"/>
          <w:lang w:eastAsia="en-US"/>
        </w:rPr>
        <w:t>após</w:t>
      </w:r>
      <w:r w:rsidRPr="00C13A09">
        <w:rPr>
          <w:rFonts w:ascii="Cambria" w:hAnsi="Cambria" w:eastAsiaTheme="minorHAnsi" w:cs="Arial"/>
          <w:lang w:eastAsia="en-US"/>
        </w:rPr>
        <w:t xml:space="preserve"> ouvido o Plenár</w:t>
      </w:r>
      <w:r>
        <w:rPr>
          <w:rFonts w:ascii="Cambria" w:hAnsi="Cambria" w:eastAsiaTheme="minorHAnsi" w:cs="Arial"/>
          <w:lang w:eastAsia="en-US"/>
        </w:rPr>
        <w:t xml:space="preserve">io, que seja oficiado o Exmo. </w:t>
      </w:r>
      <w:r>
        <w:rPr>
          <w:rFonts w:ascii="Cambria" w:hAnsi="Cambria" w:eastAsiaTheme="minorHAnsi" w:cs="Arial"/>
          <w:lang w:eastAsia="en-US"/>
        </w:rPr>
        <w:t>Sr</w:t>
      </w:r>
      <w:r w:rsidRPr="00C13A09">
        <w:rPr>
          <w:rFonts w:ascii="Cambria" w:hAnsi="Cambria" w:eastAsiaTheme="minorHAnsi" w:cs="Arial"/>
          <w:lang w:eastAsia="en-US"/>
        </w:rPr>
        <w:t>.</w:t>
      </w:r>
      <w:r w:rsidRPr="00C13A09">
        <w:rPr>
          <w:rFonts w:ascii="Cambria" w:hAnsi="Cambria" w:eastAsiaTheme="minorHAnsi" w:cs="Arial"/>
          <w:lang w:eastAsia="en-US"/>
        </w:rPr>
        <w:t xml:space="preserve"> Prefeito Municipal, e a ele solicitado que </w:t>
      </w:r>
      <w:r w:rsidRPr="00C13A09">
        <w:rPr>
          <w:rFonts w:ascii="Cambria" w:hAnsi="Cambria" w:eastAsiaTheme="minorHAnsi" w:cs="Arial"/>
          <w:b/>
          <w:lang w:eastAsia="en-US"/>
        </w:rPr>
        <w:t>encaminhe à empresa BRK Ambiental</w:t>
      </w:r>
      <w:r w:rsidRPr="00C13A09">
        <w:rPr>
          <w:rFonts w:ascii="Cambria" w:hAnsi="Cambria" w:eastAsiaTheme="minorHAnsi" w:cs="Arial"/>
          <w:lang w:eastAsia="en-US"/>
        </w:rPr>
        <w:t xml:space="preserve"> os seguintes questionamentos desta Casa de Leis:</w:t>
      </w:r>
    </w:p>
    <w:p w:rsidR="000446C5" w:rsidP="000446C5" w14:paraId="6A9780B0" w14:textId="77777777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eastAsiaTheme="minorHAnsi" w:cs="Arial"/>
          <w:lang w:eastAsia="en-US"/>
        </w:rPr>
      </w:pPr>
      <w:r>
        <w:rPr>
          <w:rFonts w:ascii="Cambria" w:hAnsi="Cambria" w:eastAsiaTheme="minorHAnsi" w:cs="Arial"/>
          <w:lang w:eastAsia="en-US"/>
        </w:rPr>
        <w:t>Qual é o método de utilizado na cobrança de tarifa de água e esgotamento em condomínios verticais e horizontais?</w:t>
      </w:r>
    </w:p>
    <w:p w:rsidR="000446C5" w:rsidP="000446C5" w14:paraId="5130CBE9" w14:textId="566CC86A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eastAsiaTheme="minorHAnsi" w:cs="Arial"/>
          <w:lang w:eastAsia="en-US"/>
        </w:rPr>
      </w:pPr>
      <w:r>
        <w:rPr>
          <w:rFonts w:ascii="Cambria" w:hAnsi="Cambria" w:eastAsiaTheme="minorHAnsi" w:cs="Arial"/>
          <w:lang w:eastAsia="en-US"/>
        </w:rPr>
        <w:t>É utilizado o critério de pagamento de taxa mínima de consumo por imóveis do condomínio ou é feito pelo critério de consum</w:t>
      </w:r>
      <w:r w:rsidR="00FF70B8">
        <w:rPr>
          <w:rFonts w:ascii="Cambria" w:hAnsi="Cambria" w:eastAsiaTheme="minorHAnsi" w:cs="Arial"/>
          <w:lang w:eastAsia="en-US"/>
        </w:rPr>
        <w:t>o total, e consequentemente,</w:t>
      </w:r>
      <w:r>
        <w:rPr>
          <w:rFonts w:ascii="Cambria" w:hAnsi="Cambria" w:eastAsiaTheme="minorHAnsi" w:cs="Arial"/>
          <w:lang w:eastAsia="en-US"/>
        </w:rPr>
        <w:t xml:space="preserve"> dividido para pagamento aos moradores?</w:t>
      </w:r>
    </w:p>
    <w:p w:rsidR="000446C5" w:rsidP="000446C5" w14:paraId="580B79AB" w14:textId="77777777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eastAsiaTheme="minorHAnsi" w:cs="Arial"/>
          <w:lang w:eastAsia="en-US"/>
        </w:rPr>
      </w:pPr>
      <w:r>
        <w:rPr>
          <w:rFonts w:ascii="Cambria" w:hAnsi="Cambria" w:eastAsiaTheme="minorHAnsi" w:cs="Arial"/>
          <w:lang w:eastAsia="en-US"/>
        </w:rPr>
        <w:t>O critério da cobrança de tarifas em condomínios é a mesma em todo o município de Sumaré?</w:t>
      </w:r>
    </w:p>
    <w:p w:rsidR="000446C5" w:rsidRPr="00C13A09" w:rsidP="000446C5" w14:paraId="4B476EA9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hAnsi="Arial" w:eastAsiaTheme="minorHAnsi" w:cs="Arial"/>
          <w:lang w:eastAsia="en-US"/>
        </w:rPr>
      </w:pPr>
      <w:r>
        <w:rPr>
          <w:rFonts w:ascii="Cambria" w:hAnsi="Cambria" w:eastAsiaTheme="minorHAnsi" w:cs="Arial"/>
          <w:lang w:eastAsia="en-US"/>
        </w:rPr>
        <w:t>Q</w:t>
      </w:r>
      <w:r w:rsidRPr="00C13A09">
        <w:rPr>
          <w:rFonts w:ascii="Cambria" w:hAnsi="Cambria" w:eastAsiaTheme="minorHAnsi" w:cs="Arial"/>
          <w:lang w:eastAsia="en-US"/>
        </w:rPr>
        <w:t xml:space="preserve">ual a base jurídica utilizada </w:t>
      </w:r>
      <w:r>
        <w:rPr>
          <w:rFonts w:ascii="Cambria" w:hAnsi="Cambria" w:eastAsiaTheme="minorHAnsi" w:cs="Arial"/>
          <w:lang w:eastAsia="en-US"/>
        </w:rPr>
        <w:t>para o atual método de cobrança de tarifas de água e esgotamento em condomínios verticais e horizontais</w:t>
      </w:r>
      <w:r w:rsidRPr="00C13A09">
        <w:rPr>
          <w:rFonts w:ascii="Cambria" w:hAnsi="Cambria" w:eastAsiaTheme="minorHAnsi" w:cs="Arial"/>
          <w:lang w:eastAsia="en-US"/>
        </w:rPr>
        <w:t>?</w:t>
      </w:r>
      <w:bookmarkStart w:id="1" w:name="_GoBack"/>
      <w:bookmarkEnd w:id="1"/>
    </w:p>
    <w:p w:rsidR="000446C5" w:rsidRPr="00C13A09" w:rsidP="000446C5" w14:paraId="0E6D258F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Arial" w:hAnsi="Arial" w:eastAsiaTheme="minorHAnsi" w:cs="Arial"/>
          <w:lang w:eastAsia="en-US"/>
        </w:rPr>
      </w:pPr>
    </w:p>
    <w:p w:rsidR="000446C5" w:rsidP="000446C5" w14:paraId="0C46A277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Sala das Sessões, 16 de maio</w:t>
      </w:r>
      <w:r w:rsidRPr="00C13A09">
        <w:rPr>
          <w:rFonts w:ascii="Cambria" w:hAnsi="Cambria"/>
          <w:sz w:val="24"/>
        </w:rPr>
        <w:t xml:space="preserve"> de 2022. </w:t>
      </w:r>
    </w:p>
    <w:p w:rsidR="000446C5" w:rsidRPr="000859A5" w:rsidP="000446C5" w14:paraId="0CD35599" w14:textId="77777777">
      <w:pPr>
        <w:ind w:left="709" w:right="-284" w:firstLine="709"/>
        <w:rPr>
          <w:rFonts w:ascii="Cambria" w:hAnsi="Cambria" w:cs="Arial"/>
          <w:sz w:val="24"/>
          <w:szCs w:val="24"/>
        </w:rPr>
      </w:pPr>
    </w:p>
    <w:p w:rsidR="000446C5" w:rsidRPr="000859A5" w:rsidP="000446C5" w14:paraId="2287820F" w14:textId="77777777">
      <w:pPr>
        <w:ind w:left="709" w:right="-284" w:firstLine="709"/>
        <w:rPr>
          <w:rFonts w:ascii="Cambria" w:hAnsi="Cambria" w:cs="Arial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16765320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6C5" w:rsidRPr="000859A5" w:rsidP="000446C5" w14:paraId="43954B1F" w14:textId="77777777">
      <w:pPr>
        <w:ind w:left="709" w:right="-284" w:firstLine="709"/>
        <w:rPr>
          <w:rFonts w:ascii="Cambria" w:hAnsi="Cambria" w:cs="Arial"/>
          <w:sz w:val="24"/>
          <w:szCs w:val="24"/>
        </w:rPr>
      </w:pPr>
    </w:p>
    <w:p w:rsidR="000446C5" w:rsidRPr="000859A5" w:rsidP="000446C5" w14:paraId="516FBDA7" w14:textId="77777777">
      <w:pPr>
        <w:pStyle w:val="NormalWeb"/>
        <w:shd w:val="clear" w:color="auto" w:fill="FFFFFF"/>
        <w:spacing w:before="60" w:beforeAutospacing="0" w:after="0" w:afterAutospacing="0"/>
        <w:ind w:right="-284"/>
        <w:jc w:val="center"/>
        <w:rPr>
          <w:rFonts w:ascii="Cambria" w:hAnsi="Cambria" w:cs="Arial"/>
          <w:b/>
          <w:spacing w:val="2"/>
        </w:rPr>
      </w:pPr>
    </w:p>
    <w:p w:rsidR="000446C5" w:rsidRPr="000859A5" w:rsidP="000446C5" w14:paraId="46CB7DE5" w14:textId="77777777">
      <w:pPr>
        <w:pStyle w:val="NormalWeb"/>
        <w:shd w:val="clear" w:color="auto" w:fill="FFFFFF"/>
        <w:spacing w:before="60" w:beforeAutospacing="0" w:after="0" w:afterAutospacing="0"/>
        <w:ind w:right="-284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0446C5" w:rsidRPr="000859A5" w:rsidP="000446C5" w14:paraId="07A985F3" w14:textId="77777777">
      <w:pPr>
        <w:pStyle w:val="NormalWeb"/>
        <w:shd w:val="clear" w:color="auto" w:fill="FFFFFF"/>
        <w:spacing w:before="60" w:beforeAutospacing="0" w:after="0" w:afterAutospacing="0"/>
        <w:ind w:right="-284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0446C5" w:rsidRPr="000859A5" w:rsidP="000446C5" w14:paraId="0D8460E5" w14:textId="77777777">
      <w:pPr>
        <w:pStyle w:val="NormalWeb"/>
        <w:shd w:val="clear" w:color="auto" w:fill="FFFFFF"/>
        <w:spacing w:before="60" w:beforeAutospacing="0" w:after="0" w:afterAutospacing="0"/>
        <w:ind w:right="-284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0446C5" w:rsidP="000446C5" w14:paraId="2A85EBB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eastAsia="Cambria" w:hAnsi="Cambria" w:cs="Cambria"/>
          <w:color w:val="000000"/>
          <w:sz w:val="24"/>
        </w:rPr>
      </w:pPr>
    </w:p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FF70B8" w:rsidP="00FF70B8" w14:paraId="7AE66C79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FF70B8" w:rsidP="00FF70B8" w14:paraId="74DC5BF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C5"/>
    <w:rsid w:val="0007778C"/>
    <w:rsid w:val="000859A5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60BF5"/>
    <w:rsid w:val="00167A5A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B4B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0D6B"/>
    <w:rsid w:val="006764A2"/>
    <w:rsid w:val="0068677E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7616F"/>
    <w:rsid w:val="00A03A4B"/>
    <w:rsid w:val="00A06CF2"/>
    <w:rsid w:val="00A678A2"/>
    <w:rsid w:val="00A96FCC"/>
    <w:rsid w:val="00B12504"/>
    <w:rsid w:val="00B6053D"/>
    <w:rsid w:val="00B642EB"/>
    <w:rsid w:val="00BC20A9"/>
    <w:rsid w:val="00BD2B08"/>
    <w:rsid w:val="00BF26C8"/>
    <w:rsid w:val="00C00C1E"/>
    <w:rsid w:val="00C13A09"/>
    <w:rsid w:val="00C36776"/>
    <w:rsid w:val="00CC1BD8"/>
    <w:rsid w:val="00CD6B58"/>
    <w:rsid w:val="00CE2CFF"/>
    <w:rsid w:val="00CF401E"/>
    <w:rsid w:val="00D44657"/>
    <w:rsid w:val="00D91A35"/>
    <w:rsid w:val="00DD517D"/>
    <w:rsid w:val="00DD7F67"/>
    <w:rsid w:val="00DE6258"/>
    <w:rsid w:val="00E02D72"/>
    <w:rsid w:val="00E253F9"/>
    <w:rsid w:val="00E869FE"/>
    <w:rsid w:val="00EA778C"/>
    <w:rsid w:val="00F21097"/>
    <w:rsid w:val="00F77D69"/>
    <w:rsid w:val="00F92037"/>
    <w:rsid w:val="00FF21A6"/>
    <w:rsid w:val="00FF6764"/>
    <w:rsid w:val="00FF70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locked/>
    <w:rsid w:val="000446C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44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egislacao.planalto.gov.br/legisla/legislacao.nsf/Viw_Identificacao/lei%208.987-1995?OpenDocument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F8204-C1AC-4BFA-8EE0-33074202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2022-05-16T17:55:00Z</dcterms:created>
  <dcterms:modified xsi:type="dcterms:W3CDTF">2022-05-17T11:06:00Z</dcterms:modified>
</cp:coreProperties>
</file>