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4A2BFE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E21627" w:rsidR="00E21627">
        <w:rPr>
          <w:sz w:val="28"/>
          <w:szCs w:val="28"/>
        </w:rPr>
        <w:t>Joaquim Luciano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118325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C188F">
        <w:rPr>
          <w:sz w:val="28"/>
          <w:szCs w:val="28"/>
        </w:rPr>
        <w:t>Parque 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B1196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329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DE695A"/>
    <w:rsid w:val="00E06580"/>
    <w:rsid w:val="00E06B64"/>
    <w:rsid w:val="00E21627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2022-05-16T18:00:00Z</dcterms:created>
  <dcterms:modified xsi:type="dcterms:W3CDTF">2022-05-16T18:00:00Z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