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0308FD7C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CE21F8" w:rsidR="00CE21F8">
        <w:rPr>
          <w:sz w:val="27"/>
          <w:szCs w:val="27"/>
        </w:rPr>
        <w:t>Luiz Lourencato Filho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148F42B9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="008A2414">
        <w:rPr>
          <w:sz w:val="27"/>
          <w:szCs w:val="27"/>
        </w:rPr>
        <w:t>Parque Emília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562132EC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D053E">
        <w:rPr>
          <w:sz w:val="27"/>
          <w:szCs w:val="27"/>
        </w:rPr>
        <w:t>16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9287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707DA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0192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74D68"/>
    <w:rsid w:val="00CD6B58"/>
    <w:rsid w:val="00CE21F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953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2022-05-16T17:47:00Z</dcterms:created>
  <dcterms:modified xsi:type="dcterms:W3CDTF">2022-05-16T17:47:00Z</dcterms:modified>
</cp:coreProperties>
</file>