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522A5FAF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EA5936B" w14:textId="776E9495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84712EF" w14:textId="09AE4FF1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F3D805A" w14:textId="77777777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F95C79" w14:textId="5A5D73A2" w:rsidR="00F14C2E" w:rsidRDefault="00F14C2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7602C5" w14:textId="77777777" w:rsidR="00F14C2E" w:rsidRPr="00FE60C1" w:rsidRDefault="00F14C2E" w:rsidP="00F14C2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3955229F" w14:textId="77777777" w:rsidR="00F14C2E" w:rsidRPr="00FE60C1" w:rsidRDefault="00F14C2E" w:rsidP="00F14C2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21E0C8D" w14:textId="6896D65A" w:rsidR="00F14C2E" w:rsidRPr="00FE60C1" w:rsidRDefault="00F14C2E" w:rsidP="00F14C2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 w:rsidR="00E62A54">
        <w:rPr>
          <w:rFonts w:ascii="Arial" w:hAnsi="Arial" w:cs="Arial"/>
          <w:color w:val="000000"/>
        </w:rPr>
        <w:t>finalização de Operação Tapa Buraco na Rua Guido Segalho, Jd. São Judas Tadeu, no quarteirão em que esta rua termina na Rua das Torres.</w:t>
      </w:r>
    </w:p>
    <w:p w14:paraId="25D42815" w14:textId="77777777" w:rsidR="00F14C2E" w:rsidRPr="00FE60C1" w:rsidRDefault="00F14C2E" w:rsidP="00F14C2E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57128392" w14:textId="77777777" w:rsidR="00F14C2E" w:rsidRPr="00FE60C1" w:rsidRDefault="00F14C2E" w:rsidP="00F14C2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7C4E5EFD" w14:textId="77777777" w:rsidR="00F14C2E" w:rsidRPr="00FE60C1" w:rsidRDefault="00F14C2E" w:rsidP="00F14C2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659EFFC7" w14:textId="48A6CB13" w:rsidR="00F14C2E" w:rsidRDefault="00F14C2E" w:rsidP="00F14C2E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 w:rsidR="00E066C1"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 w:rsidR="00E066C1">
        <w:rPr>
          <w:rFonts w:ascii="Arial" w:hAnsi="Arial" w:cs="Arial"/>
        </w:rPr>
        <w:t xml:space="preserve"> para que seja </w:t>
      </w:r>
      <w:r w:rsidR="00A70569" w:rsidRPr="00A70569">
        <w:rPr>
          <w:rFonts w:ascii="Arial" w:hAnsi="Arial" w:cs="Arial"/>
        </w:rPr>
        <w:t>finaliza</w:t>
      </w:r>
      <w:r w:rsidR="00A70569">
        <w:rPr>
          <w:rFonts w:ascii="Arial" w:hAnsi="Arial" w:cs="Arial"/>
        </w:rPr>
        <w:t>da</w:t>
      </w:r>
      <w:r w:rsidR="00A70569" w:rsidRPr="00A70569">
        <w:rPr>
          <w:rFonts w:ascii="Arial" w:hAnsi="Arial" w:cs="Arial"/>
        </w:rPr>
        <w:t xml:space="preserve"> </w:t>
      </w:r>
      <w:r w:rsidR="00A70569">
        <w:rPr>
          <w:rFonts w:ascii="Arial" w:hAnsi="Arial" w:cs="Arial"/>
        </w:rPr>
        <w:t>a</w:t>
      </w:r>
      <w:r w:rsidR="00A70569" w:rsidRPr="00A70569">
        <w:rPr>
          <w:rFonts w:ascii="Arial" w:hAnsi="Arial" w:cs="Arial"/>
        </w:rPr>
        <w:t xml:space="preserve"> Operação Tapa Buraco </w:t>
      </w:r>
      <w:r w:rsidR="00A70569">
        <w:rPr>
          <w:rFonts w:ascii="Arial" w:hAnsi="Arial" w:cs="Arial"/>
        </w:rPr>
        <w:t>da</w:t>
      </w:r>
      <w:r w:rsidR="00A70569" w:rsidRPr="00A70569">
        <w:rPr>
          <w:rFonts w:ascii="Arial" w:hAnsi="Arial" w:cs="Arial"/>
        </w:rPr>
        <w:t xml:space="preserve"> Rua Guido Segalho, Jd. São Judas Tadeu</w:t>
      </w:r>
      <w:r w:rsidR="00A70569">
        <w:rPr>
          <w:rFonts w:ascii="Arial" w:hAnsi="Arial" w:cs="Arial"/>
        </w:rPr>
        <w:t xml:space="preserve">. Essa operação </w:t>
      </w:r>
      <w:r w:rsidR="007169C1">
        <w:rPr>
          <w:rFonts w:ascii="Arial" w:hAnsi="Arial" w:cs="Arial"/>
        </w:rPr>
        <w:t>foi realizada ao longo de quase toda a Rua Guido Segalho, mas ficou restando o quarteirão onde esta rua se encontra com a Rua das Torres.</w:t>
      </w:r>
    </w:p>
    <w:p w14:paraId="1FC7567A" w14:textId="51782049" w:rsidR="00F14C2E" w:rsidRPr="00FE60C1" w:rsidRDefault="00F14C2E" w:rsidP="00F14C2E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Essa medida atende solicitações d</w:t>
      </w:r>
      <w:r w:rsidR="00E066C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desse bairro</w:t>
      </w:r>
      <w:r w:rsidR="007169C1">
        <w:rPr>
          <w:rFonts w:ascii="Arial" w:hAnsi="Arial" w:cs="Arial"/>
        </w:rPr>
        <w:t xml:space="preserve"> e promove mais conforte no trânsito e menos sujeiras (foto em Anexo). </w:t>
      </w:r>
      <w:r w:rsidR="00506C5B">
        <w:rPr>
          <w:rFonts w:ascii="Arial" w:hAnsi="Arial" w:cs="Arial"/>
        </w:rPr>
        <w:t>Destaco ainda que n</w:t>
      </w:r>
      <w:r w:rsidR="007169C1">
        <w:rPr>
          <w:rFonts w:ascii="Arial" w:hAnsi="Arial" w:cs="Arial"/>
        </w:rPr>
        <w:t>esse quarteirão mora uma criança transplantada com diversos desafios de saúde e a operação Tapa Buracos contribuirá diminuindo a poeira em sua residência.</w:t>
      </w:r>
    </w:p>
    <w:p w14:paraId="5A1051DA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F210B23" w14:textId="5E9D23E0" w:rsidR="00F14C2E" w:rsidRPr="00FE60C1" w:rsidRDefault="00F14C2E" w:rsidP="00F14C2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C7F3E">
        <w:rPr>
          <w:rFonts w:ascii="Arial" w:hAnsi="Arial" w:cs="Arial"/>
          <w:sz w:val="24"/>
          <w:szCs w:val="24"/>
        </w:rPr>
        <w:t>10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E066C1">
        <w:rPr>
          <w:rFonts w:ascii="Arial" w:hAnsi="Arial" w:cs="Arial"/>
          <w:sz w:val="24"/>
          <w:szCs w:val="24"/>
        </w:rPr>
        <w:t>novembro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14:paraId="71B5099D" w14:textId="77777777" w:rsidR="00F14C2E" w:rsidRPr="00FE60C1" w:rsidRDefault="00F14C2E" w:rsidP="00F14C2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BAC4A5C" wp14:editId="6BAD6E55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493ECC50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30F1B5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5B55BA9" w14:textId="77777777" w:rsidR="00F14C2E" w:rsidRPr="00FE60C1" w:rsidRDefault="00F14C2E" w:rsidP="00F14C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8A30FF" w14:textId="77777777" w:rsidR="00F14C2E" w:rsidRPr="00A52485" w:rsidRDefault="00F14C2E" w:rsidP="00F14C2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15866EDF" w14:textId="77777777" w:rsidR="00F14C2E" w:rsidRDefault="00F14C2E" w:rsidP="00F14C2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14:paraId="009CB652" w14:textId="77777777" w:rsidR="00211ADD" w:rsidRDefault="00211ADD" w:rsidP="00C23E72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68A20" w14:textId="77777777" w:rsidR="00E06FD1" w:rsidRDefault="00E06FD1" w:rsidP="00211ADD">
      <w:pPr>
        <w:spacing w:after="0" w:line="240" w:lineRule="auto"/>
      </w:pPr>
      <w:r>
        <w:separator/>
      </w:r>
    </w:p>
  </w:endnote>
  <w:endnote w:type="continuationSeparator" w:id="0">
    <w:p w14:paraId="018C44D8" w14:textId="77777777" w:rsidR="00E06FD1" w:rsidRDefault="00E06FD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8C648" w14:textId="77777777" w:rsidR="00E06FD1" w:rsidRDefault="00E06FD1" w:rsidP="00211ADD">
      <w:pPr>
        <w:spacing w:after="0" w:line="240" w:lineRule="auto"/>
      </w:pPr>
      <w:r>
        <w:separator/>
      </w:r>
    </w:p>
  </w:footnote>
  <w:footnote w:type="continuationSeparator" w:id="0">
    <w:p w14:paraId="5785297C" w14:textId="77777777" w:rsidR="00E06FD1" w:rsidRDefault="00E06FD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762F8C" w:rsidR="00211ADD" w:rsidRPr="00903E63" w:rsidRDefault="00172D8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0B16D3" wp14:editId="3DB0138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D87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6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C5B"/>
    <w:rsid w:val="005153F5"/>
    <w:rsid w:val="00520C3B"/>
    <w:rsid w:val="00523C15"/>
    <w:rsid w:val="00554B2E"/>
    <w:rsid w:val="00571A0E"/>
    <w:rsid w:val="0057509D"/>
    <w:rsid w:val="00576657"/>
    <w:rsid w:val="005C3A1F"/>
    <w:rsid w:val="005C7F3E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69C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E8E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0569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769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3E7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66E"/>
    <w:rsid w:val="00DF3A12"/>
    <w:rsid w:val="00DF6BE5"/>
    <w:rsid w:val="00E0646F"/>
    <w:rsid w:val="00E066C1"/>
    <w:rsid w:val="00E06FD1"/>
    <w:rsid w:val="00E21837"/>
    <w:rsid w:val="00E26CE0"/>
    <w:rsid w:val="00E3205F"/>
    <w:rsid w:val="00E36B76"/>
    <w:rsid w:val="00E405D8"/>
    <w:rsid w:val="00E62A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C2E"/>
    <w:rsid w:val="00F16977"/>
    <w:rsid w:val="00F171BF"/>
    <w:rsid w:val="00F241F5"/>
    <w:rsid w:val="00F26D29"/>
    <w:rsid w:val="00F31C3D"/>
    <w:rsid w:val="00F34299"/>
    <w:rsid w:val="00F44C8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2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1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2020-11-10T12:52:00Z</dcterms:created>
  <dcterms:modified xsi:type="dcterms:W3CDTF">2020-11-10T13:39:00Z</dcterms:modified>
</cp:coreProperties>
</file>