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4A0270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="004A1DFC">
        <w:rPr>
          <w:rFonts w:ascii="Arial" w:hAnsi="Arial" w:cs="Arial"/>
          <w:sz w:val="24"/>
          <w:szCs w:val="24"/>
        </w:rPr>
        <w:t>construção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</w:t>
      </w:r>
      <w:r w:rsidR="007706FD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etão</w:t>
      </w:r>
      <w:r>
        <w:rPr>
          <w:rFonts w:ascii="Arial" w:hAnsi="Arial" w:cs="Arial"/>
          <w:sz w:val="24"/>
          <w:szCs w:val="24"/>
        </w:rPr>
        <w:t xml:space="preserve"> entre a</w:t>
      </w:r>
      <w:r w:rsidR="003C6D8B">
        <w:rPr>
          <w:rFonts w:ascii="Arial" w:hAnsi="Arial" w:cs="Arial"/>
          <w:sz w:val="24"/>
          <w:szCs w:val="24"/>
        </w:rPr>
        <w:t xml:space="preserve"> Rua </w:t>
      </w:r>
      <w:r w:rsidR="007706FD">
        <w:rPr>
          <w:rFonts w:ascii="Arial" w:hAnsi="Arial" w:cs="Arial"/>
          <w:sz w:val="24"/>
          <w:szCs w:val="24"/>
        </w:rPr>
        <w:t xml:space="preserve">Madre Maria </w:t>
      </w:r>
      <w:r w:rsidR="007706FD">
        <w:rPr>
          <w:rFonts w:ascii="Arial" w:hAnsi="Arial" w:cs="Arial"/>
          <w:sz w:val="24"/>
          <w:szCs w:val="24"/>
        </w:rPr>
        <w:t>Vilac</w:t>
      </w:r>
      <w:r w:rsidR="007706FD">
        <w:rPr>
          <w:rFonts w:ascii="Arial" w:hAnsi="Arial" w:cs="Arial"/>
          <w:sz w:val="24"/>
          <w:szCs w:val="24"/>
        </w:rPr>
        <w:t xml:space="preserve"> </w:t>
      </w:r>
      <w:r w:rsidR="004A1DFC">
        <w:rPr>
          <w:rFonts w:ascii="Arial" w:hAnsi="Arial" w:cs="Arial"/>
          <w:sz w:val="24"/>
          <w:szCs w:val="24"/>
        </w:rPr>
        <w:t xml:space="preserve">e </w:t>
      </w:r>
      <w:r w:rsidR="003C6D8B">
        <w:rPr>
          <w:rFonts w:ascii="Arial" w:hAnsi="Arial" w:cs="Arial"/>
          <w:sz w:val="24"/>
          <w:szCs w:val="24"/>
        </w:rPr>
        <w:t xml:space="preserve">Rua </w:t>
      </w:r>
      <w:r w:rsidR="007706FD">
        <w:rPr>
          <w:rFonts w:ascii="Arial" w:hAnsi="Arial" w:cs="Arial"/>
          <w:sz w:val="24"/>
          <w:szCs w:val="24"/>
        </w:rPr>
        <w:t>Trevisani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A1DFC">
        <w:rPr>
          <w:rFonts w:ascii="Arial" w:hAnsi="Arial" w:cs="Arial"/>
          <w:sz w:val="24"/>
          <w:szCs w:val="24"/>
        </w:rPr>
        <w:t>São Judas</w:t>
      </w:r>
      <w:r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0EBB5F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>a falta de</w:t>
      </w:r>
      <w:r w:rsidRPr="452D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</w:t>
      </w:r>
      <w:r w:rsidR="007706FD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6D8B" w:rsidP="003C6D8B" w14:paraId="0595379A" w14:textId="385167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706F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m</w:t>
      </w:r>
      <w:r w:rsidR="007706FD">
        <w:rPr>
          <w:rFonts w:ascii="Arial" w:hAnsi="Arial" w:cs="Arial"/>
          <w:sz w:val="24"/>
          <w:szCs w:val="24"/>
        </w:rPr>
        <w:t>aio</w:t>
      </w:r>
      <w:r>
        <w:rPr>
          <w:rFonts w:ascii="Arial" w:hAnsi="Arial" w:cs="Arial"/>
          <w:sz w:val="24"/>
          <w:szCs w:val="24"/>
        </w:rPr>
        <w:t xml:space="preserve"> de 2022</w:t>
      </w:r>
      <w:r w:rsidR="007706FD">
        <w:rPr>
          <w:rFonts w:ascii="Arial" w:hAnsi="Arial" w:cs="Arial"/>
          <w:sz w:val="24"/>
          <w:szCs w:val="24"/>
        </w:rPr>
        <w:t xml:space="preserve">. </w:t>
      </w:r>
    </w:p>
    <w:p w:rsidR="00101D17" w:rsidP="00101D17" w14:paraId="0EED3E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63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706FD"/>
    <w:rsid w:val="007A0A5B"/>
    <w:rsid w:val="007A22CE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1072A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62E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2022-05-16T17:28:00Z</dcterms:created>
  <dcterms:modified xsi:type="dcterms:W3CDTF">2022-05-16T17:28:00Z</dcterms:modified>
</cp:coreProperties>
</file>