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7512C" w:rsidP="006962E3" w14:paraId="1D126508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D7512C">
        <w:rPr>
          <w:rFonts w:ascii="Arial" w:eastAsia="MS Mincho" w:hAnsi="Arial" w:cs="Arial"/>
          <w:b/>
          <w:bCs/>
          <w:sz w:val="28"/>
          <w:szCs w:val="28"/>
        </w:rPr>
        <w:t xml:space="preserve">Rua Antônia Bezerra Fernandes – Jd. dos Ipês </w:t>
      </w:r>
      <w:r>
        <w:rPr>
          <w:rFonts w:ascii="Arial" w:eastAsia="MS Mincho" w:hAnsi="Arial" w:cs="Arial"/>
          <w:b/>
          <w:bCs/>
          <w:sz w:val="28"/>
          <w:szCs w:val="28"/>
        </w:rPr>
        <w:t>I.</w:t>
      </w:r>
    </w:p>
    <w:bookmarkEnd w:id="1"/>
    <w:p w:rsidR="006962E3" w:rsidP="006962E3" w14:paraId="64622411" w14:textId="6270D118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69031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</w:t>
      </w:r>
      <w:r w:rsidR="00671B1D">
        <w:rPr>
          <w:rFonts w:ascii="Arial" w:hAnsi="Arial" w:cs="Arial"/>
          <w:sz w:val="28"/>
          <w:szCs w:val="28"/>
        </w:rPr>
        <w:t>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1FD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148"/>
    <w:rsid w:val="001D0B08"/>
    <w:rsid w:val="002201B3"/>
    <w:rsid w:val="002E062A"/>
    <w:rsid w:val="002E4F95"/>
    <w:rsid w:val="003172A8"/>
    <w:rsid w:val="00325AF1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71B1D"/>
    <w:rsid w:val="00684E65"/>
    <w:rsid w:val="006962E3"/>
    <w:rsid w:val="006975D3"/>
    <w:rsid w:val="006C41A4"/>
    <w:rsid w:val="006C63FD"/>
    <w:rsid w:val="006D1E9A"/>
    <w:rsid w:val="006F45A6"/>
    <w:rsid w:val="007004B9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5020E"/>
    <w:rsid w:val="00B60EB1"/>
    <w:rsid w:val="00BA0AFC"/>
    <w:rsid w:val="00BA2615"/>
    <w:rsid w:val="00BB1128"/>
    <w:rsid w:val="00C00C1E"/>
    <w:rsid w:val="00C36776"/>
    <w:rsid w:val="00C40E8F"/>
    <w:rsid w:val="00C47010"/>
    <w:rsid w:val="00C6425B"/>
    <w:rsid w:val="00C93739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7512C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3E8F-237E-4590-A884-A30F6DD9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2022-05-13T14:11:00Z</dcterms:created>
  <dcterms:modified xsi:type="dcterms:W3CDTF">2022-05-13T14:11:00Z</dcterms:modified>
</cp:coreProperties>
</file>