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3750F4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007F1C">
        <w:rPr>
          <w:rFonts w:ascii="Arial" w:hAnsi="Arial" w:cs="Arial"/>
          <w:lang w:val="pt"/>
        </w:rPr>
        <w:t>38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003C6E4C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007F1C">
        <w:rPr>
          <w:rFonts w:ascii="Arial" w:hAnsi="Arial" w:cs="Arial"/>
          <w:b/>
          <w:bCs/>
          <w:color w:val="202124"/>
        </w:rPr>
        <w:t>Vicente Isaias da Silva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>Jardim Luiz Cia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9DFF1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856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07F1C">
        <w:rPr>
          <w:rFonts w:ascii="Arial" w:hAnsi="Arial" w:cs="Arial"/>
          <w:lang w:val="pt"/>
        </w:rPr>
        <w:t>16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 xml:space="preserve">Maio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7A8B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A3F6B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C260-2B65-43A4-874D-53FB316C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2022-05-16T17:13:00Z</dcterms:created>
  <dcterms:modified xsi:type="dcterms:W3CDTF">2022-05-16T17:13:00Z</dcterms:modified>
</cp:coreProperties>
</file>