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6425B" w:rsidP="006962E3" w14:paraId="2A769B0F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C6425B">
        <w:rPr>
          <w:rFonts w:ascii="Arial" w:eastAsia="MS Mincho" w:hAnsi="Arial" w:cs="Arial"/>
          <w:b/>
          <w:bCs/>
          <w:sz w:val="28"/>
          <w:szCs w:val="28"/>
        </w:rPr>
        <w:t>Rua José Rodrigues, nº 260 – Pq. Yolanda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37C56313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2108-AF2E-440D-9FA8-E74556F6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2022-05-09T17:59:00Z</dcterms:created>
  <dcterms:modified xsi:type="dcterms:W3CDTF">2022-05-09T17:59:00Z</dcterms:modified>
</cp:coreProperties>
</file>