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31FB9DD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="00AE5C47">
        <w:rPr>
          <w:rFonts w:ascii="Arial" w:hAnsi="Arial" w:cs="Arial"/>
          <w:b/>
        </w:rPr>
        <w:t>s queimadas</w:t>
      </w:r>
      <w:r w:rsidRPr="00053D56">
        <w:rPr>
          <w:rFonts w:ascii="Arial" w:hAnsi="Arial" w:cs="Arial"/>
          <w:b/>
        </w:rPr>
        <w:t xml:space="preserve"> </w:t>
      </w:r>
      <w:r w:rsidR="00AE5C47">
        <w:rPr>
          <w:rFonts w:ascii="Arial" w:hAnsi="Arial" w:cs="Arial"/>
          <w:b/>
        </w:rPr>
        <w:t xml:space="preserve">próximo aos portões laterais do </w:t>
      </w:r>
      <w:r w:rsidR="00AE5C47">
        <w:rPr>
          <w:rFonts w:ascii="Arial" w:hAnsi="Arial" w:cs="Arial"/>
          <w:b/>
        </w:rPr>
        <w:t>GoodBom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77E88" w:rsidR="00C77E88">
        <w:rPr>
          <w:rFonts w:ascii="Arial" w:hAnsi="Arial" w:cs="Arial"/>
          <w:b/>
        </w:rPr>
        <w:t xml:space="preserve">Rua </w:t>
      </w:r>
      <w:r w:rsidR="00AE5C47">
        <w:rPr>
          <w:rFonts w:ascii="Arial" w:hAnsi="Arial" w:cs="Arial"/>
          <w:b/>
        </w:rPr>
        <w:t xml:space="preserve">Odette Jones </w:t>
      </w:r>
      <w:r w:rsidR="00AE5C47">
        <w:rPr>
          <w:rFonts w:ascii="Arial" w:hAnsi="Arial" w:cs="Arial"/>
          <w:b/>
        </w:rPr>
        <w:t>Gigo</w:t>
      </w:r>
      <w:r w:rsidR="00AE5C47">
        <w:rPr>
          <w:rFonts w:ascii="Arial" w:hAnsi="Arial" w:cs="Arial"/>
          <w:b/>
        </w:rPr>
        <w:t>, no Jardim Maria Luíza</w:t>
      </w:r>
      <w:bookmarkEnd w:id="1"/>
      <w:r w:rsidR="00AE5C47">
        <w:rPr>
          <w:rFonts w:ascii="Arial" w:hAnsi="Arial" w:cs="Arial"/>
          <w:b/>
        </w:rPr>
        <w:t xml:space="preserve">. 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24CD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10A6-49D0-44D9-8235-B7726B76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2022-05-09T13:58:00Z</dcterms:created>
  <dcterms:modified xsi:type="dcterms:W3CDTF">2022-05-09T13:58:00Z</dcterms:modified>
</cp:coreProperties>
</file>