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7C13B7D2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365D8A">
        <w:rPr>
          <w:b/>
          <w:bCs/>
          <w:sz w:val="28"/>
          <w:szCs w:val="28"/>
        </w:rPr>
        <w:t>Retirada de galhos”</w:t>
      </w:r>
      <w:r>
        <w:rPr>
          <w:b/>
          <w:bCs/>
          <w:sz w:val="28"/>
          <w:szCs w:val="28"/>
        </w:rPr>
        <w:t xml:space="preserve">, </w:t>
      </w:r>
      <w:r w:rsidR="007A3C15">
        <w:rPr>
          <w:sz w:val="28"/>
          <w:szCs w:val="28"/>
        </w:rPr>
        <w:t xml:space="preserve">rua </w:t>
      </w:r>
      <w:r w:rsidR="004673EE">
        <w:rPr>
          <w:sz w:val="28"/>
          <w:szCs w:val="28"/>
        </w:rPr>
        <w:t>Dom Pedro II</w:t>
      </w:r>
      <w:r w:rsidR="007A3C15">
        <w:rPr>
          <w:sz w:val="28"/>
          <w:szCs w:val="28"/>
        </w:rPr>
        <w:t xml:space="preserve">, nº </w:t>
      </w:r>
      <w:r w:rsidR="00365D8A">
        <w:rPr>
          <w:sz w:val="28"/>
          <w:szCs w:val="28"/>
        </w:rPr>
        <w:t>181</w:t>
      </w:r>
      <w:r w:rsidR="007A3C15">
        <w:rPr>
          <w:sz w:val="28"/>
          <w:szCs w:val="28"/>
        </w:rPr>
        <w:t xml:space="preserve">, Jardim </w:t>
      </w:r>
      <w:r w:rsidR="004673EE">
        <w:rPr>
          <w:sz w:val="28"/>
          <w:szCs w:val="28"/>
        </w:rPr>
        <w:t>João Paulo II</w:t>
      </w:r>
      <w:r w:rsidR="007A3C15">
        <w:rPr>
          <w:sz w:val="28"/>
          <w:szCs w:val="28"/>
        </w:rPr>
        <w:t>, Cep. 13.172-</w:t>
      </w:r>
      <w:r w:rsidR="004673EE">
        <w:rPr>
          <w:sz w:val="28"/>
          <w:szCs w:val="28"/>
        </w:rPr>
        <w:t>673</w:t>
      </w:r>
      <w:r w:rsidR="007A3C15">
        <w:rPr>
          <w:sz w:val="28"/>
          <w:szCs w:val="28"/>
        </w:rPr>
        <w:t>.</w:t>
      </w:r>
      <w:r w:rsidR="000C104A">
        <w:rPr>
          <w:sz w:val="28"/>
          <w:szCs w:val="28"/>
        </w:rPr>
        <w:t xml:space="preserve"> </w:t>
      </w:r>
    </w:p>
    <w:p w:rsidR="00781019" w:rsidRPr="000A77B2" w:rsidP="00781019" w14:paraId="1208711C" w14:textId="0D68AE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B0527F">
        <w:rPr>
          <w:sz w:val="28"/>
          <w:szCs w:val="28"/>
        </w:rPr>
        <w:t xml:space="preserve">, devido ao iminente de acidentes </w:t>
      </w:r>
      <w:r w:rsidR="00365D8A">
        <w:rPr>
          <w:sz w:val="28"/>
          <w:szCs w:val="28"/>
        </w:rPr>
        <w:t xml:space="preserve">(ao desviar dos galhos) </w:t>
      </w:r>
      <w:r w:rsidR="00B0527F">
        <w:rPr>
          <w:sz w:val="28"/>
          <w:szCs w:val="28"/>
        </w:rPr>
        <w:t>com os moradores e a população que necessitam circular pelo local</w:t>
      </w:r>
      <w:r w:rsidR="00E028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540397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C5AB5">
        <w:rPr>
          <w:sz w:val="28"/>
          <w:szCs w:val="28"/>
        </w:rPr>
        <w:t>0</w:t>
      </w:r>
      <w:r w:rsidR="00342ABC">
        <w:rPr>
          <w:sz w:val="28"/>
          <w:szCs w:val="28"/>
        </w:rPr>
        <w:t>9</w:t>
      </w:r>
      <w:r w:rsidRPr="000A77B2">
        <w:rPr>
          <w:sz w:val="28"/>
          <w:szCs w:val="28"/>
        </w:rPr>
        <w:t xml:space="preserve"> de </w:t>
      </w:r>
      <w:r w:rsidR="00CC5AB5">
        <w:rPr>
          <w:sz w:val="28"/>
          <w:szCs w:val="28"/>
        </w:rPr>
        <w:t>maio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95806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5657E"/>
    <w:rsid w:val="00156CF8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81019"/>
    <w:rsid w:val="007A3C15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0527F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2022-05-09T19:08:00Z</dcterms:created>
  <dcterms:modified xsi:type="dcterms:W3CDTF">2022-05-09T19:08:00Z</dcterms:modified>
</cp:coreProperties>
</file>